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6FC2" w14:textId="77777777" w:rsidR="0060262B" w:rsidRPr="0060262B" w:rsidRDefault="0060262B" w:rsidP="0060262B">
      <w:pPr>
        <w:spacing w:line="240" w:lineRule="auto"/>
        <w:rPr>
          <w:rFonts w:ascii="Times New Roman" w:eastAsia="Times New Roman" w:hAnsi="Times New Roman" w:cs="Times New Roman"/>
          <w:color w:val="000000"/>
          <w:szCs w:val="24"/>
          <w:lang w:eastAsia="tr-TR"/>
        </w:rPr>
      </w:pPr>
      <w:r w:rsidRPr="0060262B">
        <w:rPr>
          <w:rFonts w:ascii="Times New Roman" w:eastAsia="Times New Roman" w:hAnsi="Times New Roman" w:cs="Times New Roman"/>
          <w:color w:val="000000"/>
          <w:szCs w:val="24"/>
          <w:lang w:eastAsia="tr-TR"/>
        </w:rPr>
        <w:t>Lütfi İNCİROĞLU</w:t>
      </w:r>
    </w:p>
    <w:p w14:paraId="4F095CD6" w14:textId="77777777" w:rsidR="0060262B" w:rsidRPr="0060262B" w:rsidRDefault="0060262B" w:rsidP="0060262B">
      <w:pPr>
        <w:spacing w:line="240" w:lineRule="auto"/>
        <w:rPr>
          <w:rFonts w:ascii="Times New Roman" w:eastAsia="Times New Roman" w:hAnsi="Times New Roman" w:cs="Times New Roman"/>
          <w:color w:val="000000"/>
          <w:szCs w:val="24"/>
          <w:lang w:eastAsia="tr-TR"/>
        </w:rPr>
      </w:pPr>
      <w:r w:rsidRPr="0060262B">
        <w:rPr>
          <w:rFonts w:ascii="Times New Roman" w:eastAsia="Times New Roman" w:hAnsi="Times New Roman" w:cs="Times New Roman"/>
          <w:color w:val="000000"/>
          <w:szCs w:val="24"/>
          <w:lang w:eastAsia="tr-TR"/>
        </w:rPr>
        <w:t>İş Hukuku, Sendikalar Hukuku ve Sosyal Güvenlik Hukuku Danışmanı</w:t>
      </w:r>
    </w:p>
    <w:p w14:paraId="353B6525" w14:textId="77777777" w:rsidR="0060262B" w:rsidRPr="0060262B" w:rsidRDefault="0060262B" w:rsidP="0060262B">
      <w:pPr>
        <w:spacing w:line="240" w:lineRule="auto"/>
        <w:rPr>
          <w:rFonts w:ascii="Times New Roman" w:eastAsia="Times New Roman" w:hAnsi="Times New Roman" w:cs="Times New Roman"/>
          <w:color w:val="000000"/>
          <w:szCs w:val="24"/>
          <w:lang w:eastAsia="tr-TR"/>
        </w:rPr>
      </w:pPr>
      <w:r w:rsidRPr="0060262B">
        <w:rPr>
          <w:rFonts w:ascii="Times New Roman" w:eastAsia="Times New Roman" w:hAnsi="Times New Roman" w:cs="Times New Roman"/>
          <w:color w:val="000000"/>
          <w:szCs w:val="24"/>
          <w:lang w:eastAsia="tr-TR"/>
        </w:rPr>
        <w:t>(E. ÇSGB Çalışma Genel Müdür Yardımcısı)</w:t>
      </w:r>
    </w:p>
    <w:p w14:paraId="42A40965" w14:textId="62A7227A" w:rsidR="0060262B" w:rsidRPr="0060262B" w:rsidRDefault="0060262B" w:rsidP="0060262B">
      <w:pPr>
        <w:spacing w:line="240" w:lineRule="auto"/>
        <w:rPr>
          <w:rFonts w:ascii="Times New Roman" w:eastAsia="Times New Roman" w:hAnsi="Times New Roman" w:cs="Times New Roman"/>
          <w:color w:val="000000"/>
          <w:szCs w:val="24"/>
          <w:lang w:eastAsia="tr-TR"/>
        </w:rPr>
      </w:pPr>
      <w:r w:rsidRPr="0060262B">
        <w:rPr>
          <w:rFonts w:ascii="Times New Roman" w:eastAsia="Times New Roman" w:hAnsi="Times New Roman" w:cs="Times New Roman"/>
          <w:color w:val="000000"/>
          <w:szCs w:val="24"/>
          <w:lang w:eastAsia="tr-TR"/>
        </w:rPr>
        <w:t xml:space="preserve">İNCİROĞLU DANIŞMANLIK </w:t>
      </w:r>
      <w:r w:rsidRPr="0060262B">
        <w:rPr>
          <w:rFonts w:ascii="Times New Roman" w:eastAsia="Times New Roman" w:hAnsi="Times New Roman" w:cs="Times New Roman"/>
          <w:color w:val="000000"/>
          <w:szCs w:val="24"/>
          <w:lang w:eastAsia="tr-TR"/>
        </w:rPr>
        <w:t xml:space="preserve">DENETİM </w:t>
      </w:r>
      <w:r w:rsidRPr="0060262B">
        <w:rPr>
          <w:rFonts w:ascii="Times New Roman" w:eastAsia="Times New Roman" w:hAnsi="Times New Roman" w:cs="Times New Roman"/>
          <w:color w:val="000000"/>
          <w:szCs w:val="24"/>
          <w:lang w:eastAsia="tr-TR"/>
        </w:rPr>
        <w:t>VE EĞİTİM HİZMETLERİ</w:t>
      </w:r>
    </w:p>
    <w:p w14:paraId="5FA9025D" w14:textId="77777777" w:rsidR="00ED7166" w:rsidRPr="00F30134" w:rsidRDefault="00ED7166" w:rsidP="00D81467">
      <w:pPr>
        <w:pStyle w:val="NormalWeb"/>
        <w:shd w:val="clear" w:color="auto" w:fill="FFFFFF"/>
        <w:spacing w:before="0" w:beforeAutospacing="0" w:after="300" w:afterAutospacing="0" w:line="360" w:lineRule="auto"/>
        <w:jc w:val="both"/>
        <w:rPr>
          <w:rFonts w:ascii="pt_sansregular" w:hAnsi="pt_sansregular"/>
          <w:b/>
          <w:bCs/>
          <w:color w:val="333333"/>
          <w:shd w:val="clear" w:color="auto" w:fill="FFFFFF"/>
        </w:rPr>
      </w:pPr>
      <w:bookmarkStart w:id="0" w:name="_GoBack"/>
      <w:bookmarkEnd w:id="0"/>
    </w:p>
    <w:p w14:paraId="76C1F5B3" w14:textId="2558C8E8" w:rsidR="00D81467" w:rsidRPr="00F30134" w:rsidRDefault="009B6A96" w:rsidP="009B6A96">
      <w:pPr>
        <w:pStyle w:val="NormalWeb"/>
        <w:shd w:val="clear" w:color="auto" w:fill="FFFFFF"/>
        <w:spacing w:before="0" w:beforeAutospacing="0" w:after="300" w:afterAutospacing="0" w:line="360" w:lineRule="auto"/>
        <w:jc w:val="center"/>
        <w:rPr>
          <w:rFonts w:ascii="pt_sansregular" w:hAnsi="pt_sansregular"/>
          <w:b/>
          <w:bCs/>
          <w:color w:val="333333"/>
          <w:shd w:val="clear" w:color="auto" w:fill="FFFFFF"/>
        </w:rPr>
      </w:pPr>
      <w:r w:rsidRPr="00F30134">
        <w:rPr>
          <w:rFonts w:ascii="pt_sansregular" w:hAnsi="pt_sansregular"/>
          <w:b/>
          <w:bCs/>
          <w:color w:val="333333"/>
          <w:shd w:val="clear" w:color="auto" w:fill="FFFFFF"/>
        </w:rPr>
        <w:t>İŞVEREN</w:t>
      </w:r>
      <w:r w:rsidR="00F30134">
        <w:rPr>
          <w:rFonts w:ascii="pt_sansregular" w:hAnsi="pt_sansregular"/>
          <w:b/>
          <w:bCs/>
          <w:color w:val="333333"/>
          <w:shd w:val="clear" w:color="auto" w:fill="FFFFFF"/>
        </w:rPr>
        <w:t>LERCE</w:t>
      </w:r>
      <w:r w:rsidRPr="00F30134">
        <w:rPr>
          <w:rFonts w:ascii="pt_sansregular" w:hAnsi="pt_sansregular"/>
          <w:b/>
          <w:bCs/>
          <w:color w:val="333333"/>
          <w:shd w:val="clear" w:color="auto" w:fill="FFFFFF"/>
        </w:rPr>
        <w:t xml:space="preserve"> </w:t>
      </w:r>
      <w:r w:rsidR="00D81467" w:rsidRPr="00F30134">
        <w:rPr>
          <w:rFonts w:ascii="pt_sansregular" w:hAnsi="pt_sansregular"/>
          <w:b/>
          <w:bCs/>
          <w:color w:val="333333"/>
          <w:shd w:val="clear" w:color="auto" w:fill="FFFFFF"/>
        </w:rPr>
        <w:t xml:space="preserve">ÇALIŞANLARA VERİLEN BİLGİSAYAR VE E-MAİL ADRESLERİNİN </w:t>
      </w:r>
      <w:r w:rsidRPr="00F30134">
        <w:rPr>
          <w:rFonts w:ascii="pt_sansregular" w:hAnsi="pt_sansregular"/>
          <w:b/>
          <w:bCs/>
          <w:color w:val="333333"/>
          <w:shd w:val="clear" w:color="auto" w:fill="FFFFFF"/>
        </w:rPr>
        <w:t>DENETİMİ</w:t>
      </w:r>
    </w:p>
    <w:p w14:paraId="0FF99353" w14:textId="5FE4FD92" w:rsidR="00B01B2F" w:rsidRPr="00A16341" w:rsidRDefault="00B01B2F" w:rsidP="00B01B2F">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sidRPr="00A16341">
        <w:rPr>
          <w:rFonts w:ascii="pt_sansregular" w:hAnsi="pt_sansregular"/>
          <w:color w:val="333333"/>
          <w:shd w:val="clear" w:color="auto" w:fill="FFFFFF"/>
        </w:rPr>
        <w:t>İşyerlerinde</w:t>
      </w:r>
      <w:r w:rsidRPr="00A16341">
        <w:rPr>
          <w:rFonts w:ascii="pt_sansregular" w:hAnsi="pt_sansregular"/>
          <w:color w:val="333333"/>
          <w:shd w:val="clear" w:color="auto" w:fill="FFFFFF"/>
        </w:rPr>
        <w:t xml:space="preserve"> mülkiyeti işverene ait olan ve </w:t>
      </w:r>
      <w:r w:rsidR="00DD72E2" w:rsidRPr="00A16341">
        <w:rPr>
          <w:rFonts w:ascii="pt_sansregular" w:hAnsi="pt_sansregular"/>
          <w:color w:val="333333"/>
          <w:shd w:val="clear" w:color="auto" w:fill="FFFFFF"/>
        </w:rPr>
        <w:t xml:space="preserve">işverenin </w:t>
      </w:r>
      <w:r w:rsidR="00DD72E2" w:rsidRPr="00A16341">
        <w:rPr>
          <w:rFonts w:ascii="pt_sansregular" w:hAnsi="pt_sansregular"/>
          <w:color w:val="333333"/>
          <w:shd w:val="clear" w:color="auto" w:fill="FFFFFF"/>
        </w:rPr>
        <w:t xml:space="preserve">işlerini yürütmesi için </w:t>
      </w:r>
      <w:r w:rsidRPr="00A16341">
        <w:rPr>
          <w:rFonts w:ascii="pt_sansregular" w:hAnsi="pt_sansregular"/>
          <w:color w:val="333333"/>
          <w:shd w:val="clear" w:color="auto" w:fill="FFFFFF"/>
        </w:rPr>
        <w:t xml:space="preserve">işçilere </w:t>
      </w:r>
      <w:r w:rsidR="00DD72E2" w:rsidRPr="00A16341">
        <w:rPr>
          <w:rFonts w:ascii="pt_sansregular" w:hAnsi="pt_sansregular"/>
          <w:color w:val="333333"/>
          <w:shd w:val="clear" w:color="auto" w:fill="FFFFFF"/>
        </w:rPr>
        <w:t xml:space="preserve">verilen </w:t>
      </w:r>
      <w:r w:rsidRPr="00A16341">
        <w:rPr>
          <w:rFonts w:ascii="pt_sansregular" w:hAnsi="pt_sansregular"/>
          <w:color w:val="333333"/>
          <w:shd w:val="clear" w:color="auto" w:fill="FFFFFF"/>
        </w:rPr>
        <w:t xml:space="preserve">telefon, </w:t>
      </w:r>
      <w:r w:rsidRPr="00A16341">
        <w:rPr>
          <w:rFonts w:ascii="pt_sansregular" w:hAnsi="pt_sansregular"/>
          <w:color w:val="333333"/>
          <w:shd w:val="clear" w:color="auto" w:fill="FFFFFF"/>
        </w:rPr>
        <w:t>bilgisayar</w:t>
      </w:r>
      <w:r w:rsidRPr="00A16341">
        <w:rPr>
          <w:rFonts w:ascii="pt_sansregular" w:hAnsi="pt_sansregular"/>
          <w:color w:val="333333"/>
          <w:shd w:val="clear" w:color="auto" w:fill="FFFFFF"/>
        </w:rPr>
        <w:t xml:space="preserve"> ve kurumsal e mail adreslerin </w:t>
      </w:r>
      <w:r w:rsidRPr="00A16341">
        <w:rPr>
          <w:rFonts w:ascii="pt_sansregular" w:hAnsi="pt_sansregular"/>
          <w:color w:val="333333"/>
          <w:shd w:val="clear" w:color="auto" w:fill="FFFFFF"/>
        </w:rPr>
        <w:t>mesai saatleri içinde kişisel amaçlı kullanımı bugüne kadar işverenlerle çalışanlar</w:t>
      </w:r>
      <w:r w:rsidR="00DD72E2" w:rsidRPr="00A16341">
        <w:rPr>
          <w:rFonts w:ascii="pt_sansregular" w:hAnsi="pt_sansregular"/>
          <w:color w:val="333333"/>
          <w:shd w:val="clear" w:color="auto" w:fill="FFFFFF"/>
        </w:rPr>
        <w:t xml:space="preserve"> arasında uzun süredir uyuşmazlık konusu</w:t>
      </w:r>
      <w:r w:rsidR="00C81ABD">
        <w:rPr>
          <w:rFonts w:ascii="pt_sansregular" w:hAnsi="pt_sansregular"/>
          <w:color w:val="333333"/>
          <w:shd w:val="clear" w:color="auto" w:fill="FFFFFF"/>
        </w:rPr>
        <w:t>nu</w:t>
      </w:r>
      <w:r w:rsidR="00DD72E2" w:rsidRPr="00A16341">
        <w:rPr>
          <w:rFonts w:ascii="pt_sansregular" w:hAnsi="pt_sansregular"/>
          <w:color w:val="333333"/>
          <w:shd w:val="clear" w:color="auto" w:fill="FFFFFF"/>
        </w:rPr>
        <w:t xml:space="preserve"> ol</w:t>
      </w:r>
      <w:r w:rsidR="00C81ABD">
        <w:rPr>
          <w:rFonts w:ascii="pt_sansregular" w:hAnsi="pt_sansregular"/>
          <w:color w:val="333333"/>
          <w:shd w:val="clear" w:color="auto" w:fill="FFFFFF"/>
        </w:rPr>
        <w:t>uşturmuştur</w:t>
      </w:r>
      <w:r w:rsidR="008252A3" w:rsidRPr="00A16341">
        <w:rPr>
          <w:rFonts w:ascii="pt_sansregular" w:hAnsi="pt_sansregular"/>
          <w:color w:val="333333"/>
          <w:shd w:val="clear" w:color="auto" w:fill="FFFFFF"/>
        </w:rPr>
        <w:t>.</w:t>
      </w:r>
      <w:r w:rsidRPr="00A16341">
        <w:rPr>
          <w:rFonts w:ascii="pt_sansregular" w:hAnsi="pt_sansregular"/>
          <w:color w:val="333333"/>
          <w:shd w:val="clear" w:color="auto" w:fill="FFFFFF"/>
        </w:rPr>
        <w:t> </w:t>
      </w:r>
      <w:r w:rsidR="00D26536">
        <w:rPr>
          <w:rFonts w:ascii="pt_sansregular" w:hAnsi="pt_sansregular"/>
          <w:color w:val="333333"/>
          <w:shd w:val="clear" w:color="auto" w:fill="FFFFFF"/>
        </w:rPr>
        <w:t>Çalışanların özel hayatlarında kullandıkları bazı teknoloji araçları</w:t>
      </w:r>
      <w:r w:rsidR="00D26536">
        <w:rPr>
          <w:rFonts w:ascii="pt_sansregular" w:hAnsi="pt_sansregular"/>
          <w:color w:val="333333"/>
          <w:shd w:val="clear" w:color="auto" w:fill="FFFFFF"/>
        </w:rPr>
        <w:t>nı</w:t>
      </w:r>
      <w:r w:rsidR="00D26536">
        <w:rPr>
          <w:rFonts w:ascii="pt_sansregular" w:hAnsi="pt_sansregular"/>
          <w:color w:val="333333"/>
          <w:shd w:val="clear" w:color="auto" w:fill="FFFFFF"/>
        </w:rPr>
        <w:t xml:space="preserve"> aynı zamanda işyerlerinde de kullan</w:t>
      </w:r>
      <w:r w:rsidR="00D26536">
        <w:rPr>
          <w:rFonts w:ascii="pt_sansregular" w:hAnsi="pt_sansregular"/>
          <w:color w:val="333333"/>
          <w:shd w:val="clear" w:color="auto" w:fill="FFFFFF"/>
        </w:rPr>
        <w:t>maları</w:t>
      </w:r>
      <w:r w:rsidR="00D26536">
        <w:rPr>
          <w:rFonts w:ascii="pt_sansregular" w:hAnsi="pt_sansregular"/>
          <w:color w:val="333333"/>
          <w:shd w:val="clear" w:color="auto" w:fill="FFFFFF"/>
        </w:rPr>
        <w:t xml:space="preserve"> nedeniyle </w:t>
      </w:r>
      <w:r w:rsidR="00D26536">
        <w:rPr>
          <w:rFonts w:ascii="pt_sansregular" w:hAnsi="pt_sansregular"/>
          <w:color w:val="333333"/>
          <w:shd w:val="clear" w:color="auto" w:fill="FFFFFF"/>
        </w:rPr>
        <w:t>işverenlerin bu konuda bazı kısıtlamalar getirmelerine neden olmaktadır.</w:t>
      </w:r>
      <w:r w:rsidR="00D26536">
        <w:rPr>
          <w:rFonts w:ascii="pt_sansregular" w:hAnsi="pt_sansregular"/>
          <w:color w:val="333333"/>
          <w:shd w:val="clear" w:color="auto" w:fill="FFFFFF"/>
        </w:rPr>
        <w:t xml:space="preserve"> Örneğin, bazı </w:t>
      </w:r>
      <w:r w:rsidR="00D26536">
        <w:rPr>
          <w:rFonts w:ascii="pt_sansregular" w:hAnsi="pt_sansregular"/>
          <w:color w:val="333333"/>
          <w:shd w:val="clear" w:color="auto" w:fill="FFFFFF"/>
        </w:rPr>
        <w:t>işyerlerinde</w:t>
      </w:r>
      <w:r w:rsidR="00D26536">
        <w:rPr>
          <w:rFonts w:ascii="pt_sansregular" w:hAnsi="pt_sansregular"/>
          <w:color w:val="333333"/>
          <w:shd w:val="clear" w:color="auto" w:fill="FFFFFF"/>
        </w:rPr>
        <w:t xml:space="preserve"> çalışanların verimliliğinin düşmemesi ya da güvenlik </w:t>
      </w:r>
      <w:r w:rsidR="00FA6248">
        <w:rPr>
          <w:rFonts w:ascii="pt_sansregular" w:hAnsi="pt_sansregular"/>
          <w:color w:val="333333"/>
          <w:shd w:val="clear" w:color="auto" w:fill="FFFFFF"/>
        </w:rPr>
        <w:t>açısından</w:t>
      </w:r>
      <w:r w:rsidR="00D26536">
        <w:rPr>
          <w:rFonts w:ascii="pt_sansregular" w:hAnsi="pt_sansregular"/>
          <w:color w:val="333333"/>
          <w:shd w:val="clear" w:color="auto" w:fill="FFFFFF"/>
        </w:rPr>
        <w:t xml:space="preserve"> </w:t>
      </w:r>
      <w:r w:rsidR="00FA6248">
        <w:rPr>
          <w:rFonts w:ascii="pt_sansregular" w:hAnsi="pt_sansregular"/>
          <w:color w:val="333333"/>
          <w:shd w:val="clear" w:color="auto" w:fill="FFFFFF"/>
        </w:rPr>
        <w:t>iş</w:t>
      </w:r>
      <w:r w:rsidR="00D26536">
        <w:rPr>
          <w:rFonts w:ascii="pt_sansregular" w:hAnsi="pt_sansregular"/>
          <w:color w:val="333333"/>
          <w:shd w:val="clear" w:color="auto" w:fill="FFFFFF"/>
        </w:rPr>
        <w:t xml:space="preserve"> saatleri içinde Facebook gibi sosyal medya platformları</w:t>
      </w:r>
      <w:r w:rsidR="007A5F69">
        <w:rPr>
          <w:rFonts w:ascii="pt_sansregular" w:hAnsi="pt_sansregular"/>
          <w:color w:val="333333"/>
          <w:shd w:val="clear" w:color="auto" w:fill="FFFFFF"/>
        </w:rPr>
        <w:t>nın</w:t>
      </w:r>
      <w:r w:rsidR="00D26536">
        <w:rPr>
          <w:rFonts w:ascii="pt_sansregular" w:hAnsi="pt_sansregular"/>
          <w:color w:val="333333"/>
          <w:shd w:val="clear" w:color="auto" w:fill="FFFFFF"/>
        </w:rPr>
        <w:t xml:space="preserve"> engellen</w:t>
      </w:r>
      <w:r w:rsidR="007A5F69">
        <w:rPr>
          <w:rFonts w:ascii="pt_sansregular" w:hAnsi="pt_sansregular"/>
          <w:color w:val="333333"/>
          <w:shd w:val="clear" w:color="auto" w:fill="FFFFFF"/>
        </w:rPr>
        <w:t>mesi</w:t>
      </w:r>
      <w:r w:rsidR="00D26536">
        <w:rPr>
          <w:rFonts w:ascii="pt_sansregular" w:hAnsi="pt_sansregular"/>
          <w:color w:val="333333"/>
          <w:shd w:val="clear" w:color="auto" w:fill="FFFFFF"/>
        </w:rPr>
        <w:t xml:space="preserve"> </w:t>
      </w:r>
      <w:r w:rsidR="007A5F69">
        <w:rPr>
          <w:rFonts w:ascii="pt_sansregular" w:hAnsi="pt_sansregular"/>
          <w:color w:val="333333"/>
          <w:shd w:val="clear" w:color="auto" w:fill="FFFFFF"/>
        </w:rPr>
        <w:t>y</w:t>
      </w:r>
      <w:r w:rsidR="00D26536">
        <w:rPr>
          <w:rFonts w:ascii="pt_sansregular" w:hAnsi="pt_sansregular"/>
          <w:color w:val="333333"/>
          <w:shd w:val="clear" w:color="auto" w:fill="FFFFFF"/>
        </w:rPr>
        <w:t>a da çalışanların kullandıkları bilgisayarlar, yazılımlar, mesajlaşmalar</w:t>
      </w:r>
      <w:r w:rsidR="00C81ABD">
        <w:rPr>
          <w:rFonts w:ascii="pt_sansregular" w:hAnsi="pt_sansregular"/>
          <w:color w:val="333333"/>
          <w:shd w:val="clear" w:color="auto" w:fill="FFFFFF"/>
        </w:rPr>
        <w:t>ın</w:t>
      </w:r>
      <w:r w:rsidR="00D26536">
        <w:rPr>
          <w:rFonts w:ascii="pt_sansregular" w:hAnsi="pt_sansregular"/>
          <w:color w:val="333333"/>
          <w:shd w:val="clear" w:color="auto" w:fill="FFFFFF"/>
        </w:rPr>
        <w:t xml:space="preserve"> işverenler tarafından denetlen</w:t>
      </w:r>
      <w:r w:rsidR="007A5F69">
        <w:rPr>
          <w:rFonts w:ascii="pt_sansregular" w:hAnsi="pt_sansregular"/>
          <w:color w:val="333333"/>
          <w:shd w:val="clear" w:color="auto" w:fill="FFFFFF"/>
        </w:rPr>
        <w:t>mesi yoluna gidil</w:t>
      </w:r>
      <w:r w:rsidR="00C81ABD">
        <w:rPr>
          <w:rFonts w:ascii="pt_sansregular" w:hAnsi="pt_sansregular"/>
          <w:color w:val="333333"/>
          <w:shd w:val="clear" w:color="auto" w:fill="FFFFFF"/>
        </w:rPr>
        <w:t>ebiliyor.</w:t>
      </w:r>
      <w:r w:rsidR="001743DD">
        <w:rPr>
          <w:rFonts w:ascii="pt_sansregular" w:hAnsi="pt_sansregular"/>
          <w:color w:val="333333"/>
          <w:shd w:val="clear" w:color="auto" w:fill="FFFFFF"/>
        </w:rPr>
        <w:t xml:space="preserve"> Hemen ifade etmek gerekirse, işverenin yönetim hakkına dayanarak böyle bir uygulama yapılsa dahi </w:t>
      </w:r>
      <w:r w:rsidR="00242889">
        <w:rPr>
          <w:rFonts w:ascii="pt_sansregular" w:hAnsi="pt_sansregular"/>
          <w:color w:val="333333"/>
          <w:shd w:val="clear" w:color="auto" w:fill="FFFFFF"/>
        </w:rPr>
        <w:t>mutlaka haberleşme</w:t>
      </w:r>
      <w:r w:rsidR="001743DD">
        <w:rPr>
          <w:rFonts w:ascii="pt_sansregular" w:hAnsi="pt_sansregular"/>
          <w:color w:val="333333"/>
          <w:shd w:val="clear" w:color="auto" w:fill="FFFFFF"/>
        </w:rPr>
        <w:t xml:space="preserve"> özgürlüğünün kısıtlanmasına yol açmadan tutarlı, ölçülü ve makul ölçüler içinde hareket etmenin yerinde olacağı</w:t>
      </w:r>
      <w:r w:rsidR="00242889">
        <w:rPr>
          <w:rFonts w:ascii="pt_sansregular" w:hAnsi="pt_sansregular"/>
          <w:color w:val="333333"/>
          <w:shd w:val="clear" w:color="auto" w:fill="FFFFFF"/>
        </w:rPr>
        <w:t xml:space="preserve"> düşüncesindeyiz.</w:t>
      </w:r>
    </w:p>
    <w:p w14:paraId="481D1607" w14:textId="39857EEF" w:rsidR="00A16341" w:rsidRDefault="00F30134" w:rsidP="00D81467">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t>Ülkemizde konuyla ilgili hem Anayasa Mahkemesinin hem de Yargıtay’ın kararları bulunmaktadır. N</w:t>
      </w:r>
      <w:r w:rsidR="00A16341" w:rsidRPr="00A16341">
        <w:rPr>
          <w:rFonts w:ascii="pt_sansregular" w:hAnsi="pt_sansregular"/>
          <w:color w:val="333333"/>
          <w:shd w:val="clear" w:color="auto" w:fill="FFFFFF"/>
        </w:rPr>
        <w:t xml:space="preserve">itekim </w:t>
      </w:r>
      <w:r w:rsidR="00A16341">
        <w:rPr>
          <w:rFonts w:ascii="pt_sansregular" w:hAnsi="pt_sansregular"/>
          <w:color w:val="333333"/>
          <w:shd w:val="clear" w:color="auto" w:fill="FFFFFF"/>
        </w:rPr>
        <w:t>Anayasa Mahkemesi’nin 24.03.2016 tarihli bir kararında, çalışanların şirket kaynaklarını kişisel amaçlarla kullanmalarının kesinlikle yasak olduğu belirtilirken, “Gerektiğinde yazışmaların ve iletişim kayıtlarının takip edilebileceği ve incelenebileceği hususunda başvuruculara gerekli uyarılar ve bilgilendirmeler yapılmıştır” denilerek, çalışanların bu konuda önceden bilgilendirildiği vurgu</w:t>
      </w:r>
      <w:r w:rsidR="00A16341">
        <w:rPr>
          <w:rFonts w:ascii="pt_sansregular" w:hAnsi="pt_sansregular"/>
          <w:color w:val="333333"/>
          <w:shd w:val="clear" w:color="auto" w:fill="FFFFFF"/>
        </w:rPr>
        <w:t>lanmıştır.</w:t>
      </w:r>
      <w:r w:rsidR="00A16341">
        <w:rPr>
          <w:rFonts w:ascii="pt_sansregular" w:hAnsi="pt_sansregular"/>
          <w:color w:val="333333"/>
          <w:shd w:val="clear" w:color="auto" w:fill="FFFFFF"/>
        </w:rPr>
        <w:t xml:space="preserve"> Ayrıca </w:t>
      </w:r>
      <w:r w:rsidR="00A16341">
        <w:rPr>
          <w:rFonts w:ascii="pt_sansregular" w:hAnsi="pt_sansregular"/>
          <w:color w:val="333333"/>
          <w:shd w:val="clear" w:color="auto" w:fill="FFFFFF"/>
        </w:rPr>
        <w:t xml:space="preserve">anılan </w:t>
      </w:r>
      <w:r w:rsidR="00A16341">
        <w:rPr>
          <w:rFonts w:ascii="pt_sansregular" w:hAnsi="pt_sansregular"/>
          <w:color w:val="333333"/>
          <w:shd w:val="clear" w:color="auto" w:fill="FFFFFF"/>
        </w:rPr>
        <w:t>kararda, yapılan işin gerekleriyle ilgisi olmayan yazışmaların iş sözleşmelerine aykırı biçimde mesai saatleri içerisinde kurumsal hesaplar üzerinden yapıldığı, bu nedenler kişisel yazışmaların korunması konusunda makul bir beklentinin olamayacağı aktarılıyor.</w:t>
      </w:r>
      <w:r w:rsidR="00A16341" w:rsidRPr="00A16341">
        <w:rPr>
          <w:rFonts w:ascii="pt_sansregular" w:hAnsi="pt_sansregular"/>
          <w:color w:val="333333"/>
          <w:shd w:val="clear" w:color="auto" w:fill="FFFFFF"/>
        </w:rPr>
        <w:t xml:space="preserve"> </w:t>
      </w:r>
    </w:p>
    <w:p w14:paraId="09FBBD15" w14:textId="15176F09" w:rsidR="00D81467" w:rsidRPr="00A16341" w:rsidRDefault="00A16341" w:rsidP="00D81467">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lastRenderedPageBreak/>
        <w:t xml:space="preserve">Yargıtay Dokuzuncu Hukuk Dairesi de </w:t>
      </w:r>
      <w:r w:rsidR="00430B12">
        <w:rPr>
          <w:rFonts w:ascii="pt_sansregular" w:hAnsi="pt_sansregular"/>
          <w:color w:val="333333"/>
          <w:shd w:val="clear" w:color="auto" w:fill="FFFFFF"/>
        </w:rPr>
        <w:t xml:space="preserve">13.12.2010 tarihli </w:t>
      </w:r>
      <w:r>
        <w:rPr>
          <w:rFonts w:ascii="pt_sansregular" w:hAnsi="pt_sansregular"/>
          <w:color w:val="333333"/>
          <w:shd w:val="clear" w:color="auto" w:fill="FFFFFF"/>
        </w:rPr>
        <w:t>bir kararında,</w:t>
      </w:r>
      <w:r w:rsidR="00D81467" w:rsidRPr="00A16341">
        <w:rPr>
          <w:rFonts w:ascii="pt_sansregular" w:hAnsi="pt_sansregular"/>
          <w:color w:val="333333"/>
          <w:shd w:val="clear" w:color="auto" w:fill="FFFFFF"/>
        </w:rPr>
        <w:t xml:space="preserve"> </w:t>
      </w:r>
      <w:r>
        <w:rPr>
          <w:rFonts w:ascii="pt_sansregular" w:hAnsi="pt_sansregular"/>
          <w:color w:val="333333"/>
          <w:shd w:val="clear" w:color="auto" w:fill="FFFFFF"/>
        </w:rPr>
        <w:t>“</w:t>
      </w:r>
      <w:r w:rsidR="00D81467" w:rsidRPr="00A16341">
        <w:rPr>
          <w:rFonts w:ascii="pt_sansregular" w:hAnsi="pt_sansregular"/>
          <w:color w:val="333333"/>
          <w:shd w:val="clear" w:color="auto" w:fill="FFFFFF"/>
        </w:rPr>
        <w:t>işçinin görevi gereği işverenin işlerini yürütmesi için kendisine verilen bilgisayar ve e-mail adreslerini kullanarak iş sözleşmesi daha önce feshedilen S. A. ile işle ilgili olmayan elektronik yazışmalar yaptığı, bu yazışmalar sırasında işverenin şahsına yönelik hakaret niteliğinde sözler sarf ettiği, işyeri sırrı sayılabilecek konularda da yazışmalar yaptığından bahisle, işverenin kendisine ait bilgisayar ve e-mail adresleri ile bu adreslere gelen e-postaları her zaman denetleme yetkisi bulunduğuna hükmetmiştir</w:t>
      </w:r>
      <w:r w:rsidR="009A1575">
        <w:rPr>
          <w:rFonts w:ascii="pt_sansregular" w:hAnsi="pt_sansregular"/>
          <w:color w:val="333333"/>
          <w:shd w:val="clear" w:color="auto" w:fill="FFFFFF"/>
        </w:rPr>
        <w:t>”</w:t>
      </w:r>
      <w:r w:rsidR="00D81467" w:rsidRPr="00A16341">
        <w:rPr>
          <w:rFonts w:ascii="pt_sansregular" w:hAnsi="pt_sansregular"/>
          <w:color w:val="333333"/>
          <w:shd w:val="clear" w:color="auto" w:fill="FFFFFF"/>
        </w:rPr>
        <w:t>. Zira, işverene ait bilgisayarları ve e-mail adreslerini özel yazışmalarda kullanıp işverene hakaret niteliğinde sözler sarf etmek, işveren açısından 4857/ 25 II-b. maddesi uyarınca sataşma niteliğinde haklı fesih nedeni oluşturacaktır</w:t>
      </w:r>
      <w:r w:rsidR="00BC73E9">
        <w:rPr>
          <w:rFonts w:ascii="pt_sansregular" w:hAnsi="pt_sansregular"/>
          <w:color w:val="333333"/>
          <w:shd w:val="clear" w:color="auto" w:fill="FFFFFF"/>
        </w:rPr>
        <w:t xml:space="preserve"> (Y</w:t>
      </w:r>
      <w:r w:rsidR="00D81467" w:rsidRPr="00A16341">
        <w:rPr>
          <w:rFonts w:ascii="pt_sansregular" w:hAnsi="pt_sansregular"/>
          <w:color w:val="333333"/>
          <w:shd w:val="clear" w:color="auto" w:fill="FFFFFF"/>
        </w:rPr>
        <w:t>.</w:t>
      </w:r>
      <w:r w:rsidR="00BC73E9">
        <w:rPr>
          <w:rFonts w:ascii="pt_sansregular" w:hAnsi="pt_sansregular"/>
          <w:color w:val="333333"/>
          <w:shd w:val="clear" w:color="auto" w:fill="FFFFFF"/>
        </w:rPr>
        <w:t>9HD.13.12.2010/2009/447/2010/37517).</w:t>
      </w:r>
    </w:p>
    <w:p w14:paraId="19917538" w14:textId="297261DF" w:rsidR="00D81467" w:rsidRPr="00A16341" w:rsidRDefault="00D81467" w:rsidP="00D81467">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sidRPr="00A16341">
        <w:rPr>
          <w:rFonts w:ascii="pt_sansregular" w:hAnsi="pt_sansregular"/>
          <w:color w:val="333333"/>
          <w:shd w:val="clear" w:color="auto" w:fill="FFFFFF"/>
        </w:rPr>
        <w:t>Diğer taraftan Türk Borçlar Kanunu m.63’ e göre, “bir fiil, üstün nitelikte bir menfaatin varlığı halinde hukuka aykırı ve haksız fiil sayılmayabilecektir”. Başka bir anlatımla yakın bir suiistimal tehdidinin varlığı halinde işveren tarafından icra edilecek olası bir soruşturmada, çalışana ait kişisel verilerin işlenmesi işveren açısından meşru bir menfaat olarak da değerlendirilebilecektir (</w:t>
      </w:r>
      <w:r w:rsidR="009A1575">
        <w:rPr>
          <w:rFonts w:ascii="pt_sansregular" w:hAnsi="pt_sansregular"/>
          <w:color w:val="333333"/>
          <w:shd w:val="clear" w:color="auto" w:fill="FFFFFF"/>
        </w:rPr>
        <w:t>6698/</w:t>
      </w:r>
      <w:r w:rsidRPr="00A16341">
        <w:rPr>
          <w:rFonts w:ascii="pt_sansregular" w:hAnsi="pt_sansregular"/>
          <w:color w:val="333333"/>
          <w:shd w:val="clear" w:color="auto" w:fill="FFFFFF"/>
        </w:rPr>
        <w:t>KVK .5/2-(f)</w:t>
      </w:r>
      <w:r w:rsidR="009A1575">
        <w:rPr>
          <w:rFonts w:ascii="pt_sansregular" w:hAnsi="pt_sansregular"/>
          <w:color w:val="333333"/>
          <w:shd w:val="clear" w:color="auto" w:fill="FFFFFF"/>
        </w:rPr>
        <w:t>).</w:t>
      </w:r>
    </w:p>
    <w:p w14:paraId="7C4AADB9" w14:textId="54625B6C" w:rsidR="00D81467" w:rsidRDefault="00D81467" w:rsidP="00D81467">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sidRPr="00A16341">
        <w:rPr>
          <w:rFonts w:ascii="pt_sansregular" w:hAnsi="pt_sansregular"/>
          <w:color w:val="333333"/>
          <w:shd w:val="clear" w:color="auto" w:fill="FFFFFF"/>
        </w:rPr>
        <w:t>Bu kapsamda işveren tarafından sağlanan iletişim cihazları (bilgisayar, cep telefonları vb.) kullanım amaçlarına ve işyerinin ticari gerekliliklerine uygun olarak kullanılmalıdır. İşyeri disiplin kuralları gözetilerek çalışanlar önceden bu konularda açık ve anlaşılır bir şekilde bilgilendirilmeli ve uyarılmalıdır. Çünkü söz konusu cihazların kullanımına ilişkin usul ve esasların iş ve toplu iş sözleşmelerinde ya da iç yönetmeliklerde, çalışanların temel hak ve özgürlükleri de gözetilerek düzenlenmesi ve bu konuda işçilerin imzalarının alınması yerinde olacaktır. Zira Anayasa Mahkemesi de 2013/4825 numaralı başvuruya ilişkin vermiş olduğu 24.03.2016 tarihli kararında, çalışanın kurumsal bilgisayar ve e-posta adresini kişisel amaçla ve işyeri düzenlemelerine aykırı olarak kullanıp kullanmadığını doğrulamak amacıyla işveren tarafından yapılacak bir araştırmanın meşru olduğuna hükmetmiştir.</w:t>
      </w:r>
    </w:p>
    <w:p w14:paraId="5C5A3392" w14:textId="3BB85A26" w:rsidR="007B44A3" w:rsidRPr="00A16341" w:rsidRDefault="007B44A3" w:rsidP="00D81467">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t xml:space="preserve">Uyuşmazlık konusuyla ilgili yabancı ülkelerin yargı kararlarının yanısıra </w:t>
      </w:r>
      <w:r w:rsidR="00877126">
        <w:rPr>
          <w:rFonts w:ascii="pt_sansregular" w:hAnsi="pt_sansregular"/>
          <w:color w:val="333333"/>
          <w:shd w:val="clear" w:color="auto" w:fill="FFFFFF"/>
        </w:rPr>
        <w:t>Avrupa İnsan Hakları Mahkemesi’n</w:t>
      </w:r>
      <w:r w:rsidR="00877126">
        <w:rPr>
          <w:rFonts w:ascii="pt_sansregular" w:hAnsi="pt_sansregular"/>
          <w:color w:val="333333"/>
          <w:shd w:val="clear" w:color="auto" w:fill="FFFFFF"/>
        </w:rPr>
        <w:t xml:space="preserve">in de yakın tarihte verdiği bir karar ülkemizdeki yargı kararlarını etkileyecek yönde çıkmıştır. </w:t>
      </w:r>
    </w:p>
    <w:p w14:paraId="376D505A" w14:textId="77777777" w:rsidR="0094074C" w:rsidRDefault="00877126" w:rsidP="0094074C">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lastRenderedPageBreak/>
        <w:t xml:space="preserve">Nitekim </w:t>
      </w:r>
      <w:r w:rsidR="007B44A3">
        <w:rPr>
          <w:rFonts w:ascii="pt_sansregular" w:hAnsi="pt_sansregular"/>
          <w:color w:val="333333"/>
          <w:shd w:val="clear" w:color="auto" w:fill="FFFFFF"/>
        </w:rPr>
        <w:t xml:space="preserve">Romanya vatandaşı </w:t>
      </w:r>
      <w:proofErr w:type="spellStart"/>
      <w:r w:rsidR="007B44A3">
        <w:rPr>
          <w:rFonts w:ascii="pt_sansregular" w:hAnsi="pt_sansregular"/>
          <w:color w:val="333333"/>
          <w:shd w:val="clear" w:color="auto" w:fill="FFFFFF"/>
        </w:rPr>
        <w:t>Mihai</w:t>
      </w:r>
      <w:proofErr w:type="spellEnd"/>
      <w:r w:rsidR="007B44A3">
        <w:rPr>
          <w:rFonts w:ascii="pt_sansregular" w:hAnsi="pt_sansregular"/>
          <w:color w:val="333333"/>
          <w:shd w:val="clear" w:color="auto" w:fill="FFFFFF"/>
        </w:rPr>
        <w:t xml:space="preserve"> </w:t>
      </w:r>
      <w:proofErr w:type="spellStart"/>
      <w:r w:rsidR="007B44A3">
        <w:rPr>
          <w:rFonts w:ascii="pt_sansregular" w:hAnsi="pt_sansregular"/>
          <w:color w:val="333333"/>
          <w:shd w:val="clear" w:color="auto" w:fill="FFFFFF"/>
        </w:rPr>
        <w:t>Bogdan</w:t>
      </w:r>
      <w:proofErr w:type="spellEnd"/>
      <w:r w:rsidR="007B44A3">
        <w:rPr>
          <w:rFonts w:ascii="pt_sansregular" w:hAnsi="pt_sansregular"/>
          <w:color w:val="333333"/>
          <w:shd w:val="clear" w:color="auto" w:fill="FFFFFF"/>
        </w:rPr>
        <w:t xml:space="preserve"> </w:t>
      </w:r>
      <w:proofErr w:type="spellStart"/>
      <w:r w:rsidR="007B44A3">
        <w:rPr>
          <w:rFonts w:ascii="pt_sansregular" w:hAnsi="pt_sansregular"/>
          <w:color w:val="333333"/>
          <w:shd w:val="clear" w:color="auto" w:fill="FFFFFF"/>
        </w:rPr>
        <w:t>Barbulescu</w:t>
      </w:r>
      <w:proofErr w:type="spellEnd"/>
      <w:r w:rsidR="007B44A3">
        <w:rPr>
          <w:rFonts w:ascii="pt_sansregular" w:hAnsi="pt_sansregular"/>
          <w:color w:val="333333"/>
          <w:shd w:val="clear" w:color="auto" w:fill="FFFFFF"/>
        </w:rPr>
        <w:t xml:space="preserve">, 2004-2007 arasında bir şirkette mühendis olarak çalışmış, bu sırada işverenin talebiyle müşterilerin sorularını cevaplamak için bir </w:t>
      </w:r>
      <w:proofErr w:type="spellStart"/>
      <w:r w:rsidR="007B44A3">
        <w:rPr>
          <w:rFonts w:ascii="pt_sansregular" w:hAnsi="pt_sansregular"/>
          <w:color w:val="333333"/>
          <w:shd w:val="clear" w:color="auto" w:fill="FFFFFF"/>
        </w:rPr>
        <w:t>Yahoo</w:t>
      </w:r>
      <w:proofErr w:type="spellEnd"/>
      <w:r w:rsidR="007B44A3">
        <w:rPr>
          <w:rFonts w:ascii="pt_sansregular" w:hAnsi="pt_sansregular"/>
          <w:color w:val="333333"/>
          <w:shd w:val="clear" w:color="auto" w:fill="FFFFFF"/>
        </w:rPr>
        <w:t xml:space="preserve"> Messenger hesabı oluşturmuştu</w:t>
      </w:r>
      <w:r>
        <w:rPr>
          <w:rFonts w:ascii="pt_sansregular" w:hAnsi="pt_sansregular"/>
          <w:color w:val="333333"/>
          <w:shd w:val="clear" w:color="auto" w:fill="FFFFFF"/>
        </w:rPr>
        <w:t>r</w:t>
      </w:r>
      <w:r w:rsidR="007B44A3">
        <w:rPr>
          <w:rFonts w:ascii="pt_sansregular" w:hAnsi="pt_sansregular"/>
          <w:color w:val="333333"/>
          <w:shd w:val="clear" w:color="auto" w:fill="FFFFFF"/>
        </w:rPr>
        <w:t xml:space="preserve">. Ancak, yapılan bir denetim sonucunda, </w:t>
      </w:r>
      <w:proofErr w:type="spellStart"/>
      <w:r w:rsidR="007B44A3">
        <w:rPr>
          <w:rFonts w:ascii="pt_sansregular" w:hAnsi="pt_sansregular"/>
          <w:color w:val="333333"/>
          <w:shd w:val="clear" w:color="auto" w:fill="FFFFFF"/>
        </w:rPr>
        <w:t>Barbulescu’nun</w:t>
      </w:r>
      <w:proofErr w:type="spellEnd"/>
      <w:r w:rsidR="007B44A3">
        <w:rPr>
          <w:rFonts w:ascii="pt_sansregular" w:hAnsi="pt_sansregular"/>
          <w:color w:val="333333"/>
          <w:shd w:val="clear" w:color="auto" w:fill="FFFFFF"/>
        </w:rPr>
        <w:t xml:space="preserve"> </w:t>
      </w:r>
      <w:proofErr w:type="spellStart"/>
      <w:r w:rsidR="007B44A3">
        <w:rPr>
          <w:rFonts w:ascii="pt_sansregular" w:hAnsi="pt_sansregular"/>
          <w:color w:val="333333"/>
          <w:shd w:val="clear" w:color="auto" w:fill="FFFFFF"/>
        </w:rPr>
        <w:t>Yahoo</w:t>
      </w:r>
      <w:proofErr w:type="spellEnd"/>
      <w:r w:rsidR="007B44A3">
        <w:rPr>
          <w:rFonts w:ascii="pt_sansregular" w:hAnsi="pt_sansregular"/>
          <w:color w:val="333333"/>
          <w:shd w:val="clear" w:color="auto" w:fill="FFFFFF"/>
        </w:rPr>
        <w:t xml:space="preserve"> Messenger’ı mesaisi devam ederken sadece iş için değil, aynı zamanda nişanlısı ve erkek kardeşi ile konuşmak için de kullandığı ortaya çıkmıştı</w:t>
      </w:r>
      <w:r>
        <w:rPr>
          <w:rFonts w:ascii="pt_sansregular" w:hAnsi="pt_sansregular"/>
          <w:color w:val="333333"/>
          <w:shd w:val="clear" w:color="auto" w:fill="FFFFFF"/>
        </w:rPr>
        <w:t>r</w:t>
      </w:r>
      <w:r w:rsidR="007B44A3">
        <w:rPr>
          <w:rFonts w:ascii="pt_sansregular" w:hAnsi="pt_sansregular"/>
          <w:color w:val="333333"/>
          <w:shd w:val="clear" w:color="auto" w:fill="FFFFFF"/>
        </w:rPr>
        <w:t xml:space="preserve">. İşveren, denetim sonucunda bilgisayar gibi </w:t>
      </w:r>
      <w:r>
        <w:rPr>
          <w:rFonts w:ascii="pt_sansregular" w:hAnsi="pt_sansregular"/>
          <w:color w:val="333333"/>
          <w:shd w:val="clear" w:color="auto" w:fill="FFFFFF"/>
        </w:rPr>
        <w:t>işverenin mülkiyetinde olan bir</w:t>
      </w:r>
      <w:r w:rsidR="007B44A3">
        <w:rPr>
          <w:rFonts w:ascii="pt_sansregular" w:hAnsi="pt_sansregular"/>
          <w:color w:val="333333"/>
          <w:shd w:val="clear" w:color="auto" w:fill="FFFFFF"/>
        </w:rPr>
        <w:t xml:space="preserve"> eşyaların kişisel amaçlarla kullanılmasının </w:t>
      </w:r>
      <w:r>
        <w:rPr>
          <w:rFonts w:ascii="pt_sansregular" w:hAnsi="pt_sansregular"/>
          <w:color w:val="333333"/>
          <w:shd w:val="clear" w:color="auto" w:fill="FFFFFF"/>
        </w:rPr>
        <w:t xml:space="preserve">şirket içi düzenlemeler </w:t>
      </w:r>
      <w:r>
        <w:rPr>
          <w:rFonts w:ascii="pt_sansregular" w:hAnsi="pt_sansregular"/>
          <w:color w:val="333333"/>
          <w:shd w:val="clear" w:color="auto" w:fill="FFFFFF"/>
        </w:rPr>
        <w:t xml:space="preserve">gereği </w:t>
      </w:r>
      <w:r w:rsidR="007B44A3">
        <w:rPr>
          <w:rFonts w:ascii="pt_sansregular" w:hAnsi="pt_sansregular"/>
          <w:color w:val="333333"/>
          <w:shd w:val="clear" w:color="auto" w:fill="FFFFFF"/>
        </w:rPr>
        <w:t>yasaklandığı</w:t>
      </w:r>
      <w:r>
        <w:rPr>
          <w:rFonts w:ascii="pt_sansregular" w:hAnsi="pt_sansregular"/>
          <w:color w:val="333333"/>
          <w:shd w:val="clear" w:color="auto" w:fill="FFFFFF"/>
        </w:rPr>
        <w:t xml:space="preserve"> gerekçesi ile</w:t>
      </w:r>
      <w:r w:rsidR="007B44A3">
        <w:rPr>
          <w:rFonts w:ascii="pt_sansregular" w:hAnsi="pt_sansregular"/>
          <w:color w:val="333333"/>
          <w:shd w:val="clear" w:color="auto" w:fill="FFFFFF"/>
        </w:rPr>
        <w:t xml:space="preserve"> </w:t>
      </w:r>
      <w:proofErr w:type="spellStart"/>
      <w:r w:rsidR="007B44A3">
        <w:rPr>
          <w:rFonts w:ascii="pt_sansregular" w:hAnsi="pt_sansregular"/>
          <w:color w:val="333333"/>
          <w:shd w:val="clear" w:color="auto" w:fill="FFFFFF"/>
        </w:rPr>
        <w:t>Barbulescu’yu</w:t>
      </w:r>
      <w:proofErr w:type="spellEnd"/>
      <w:r w:rsidR="007B44A3">
        <w:rPr>
          <w:rFonts w:ascii="pt_sansregular" w:hAnsi="pt_sansregular"/>
          <w:color w:val="333333"/>
          <w:shd w:val="clear" w:color="auto" w:fill="FFFFFF"/>
        </w:rPr>
        <w:t xml:space="preserve"> işten çıkar</w:t>
      </w:r>
      <w:r>
        <w:rPr>
          <w:rFonts w:ascii="pt_sansregular" w:hAnsi="pt_sansregular"/>
          <w:color w:val="333333"/>
          <w:shd w:val="clear" w:color="auto" w:fill="FFFFFF"/>
        </w:rPr>
        <w:t>mıştır.</w:t>
      </w:r>
      <w:r w:rsidR="007B44A3">
        <w:rPr>
          <w:rFonts w:ascii="pt_sansregular" w:hAnsi="pt_sansregular"/>
          <w:color w:val="333333"/>
          <w:shd w:val="clear" w:color="auto" w:fill="FFFFFF"/>
        </w:rPr>
        <w:t xml:space="preserve"> Konuyu Romanya mahkemelerine taşıyan ancak davası </w:t>
      </w:r>
      <w:r>
        <w:rPr>
          <w:rFonts w:ascii="pt_sansregular" w:hAnsi="pt_sansregular"/>
          <w:color w:val="333333"/>
          <w:shd w:val="clear" w:color="auto" w:fill="FFFFFF"/>
        </w:rPr>
        <w:t xml:space="preserve">mahkeme tarafından </w:t>
      </w:r>
      <w:r w:rsidR="007B44A3">
        <w:rPr>
          <w:rFonts w:ascii="pt_sansregular" w:hAnsi="pt_sansregular"/>
          <w:color w:val="333333"/>
          <w:shd w:val="clear" w:color="auto" w:fill="FFFFFF"/>
        </w:rPr>
        <w:t xml:space="preserve">reddedilen </w:t>
      </w:r>
      <w:proofErr w:type="spellStart"/>
      <w:r w:rsidR="007B44A3">
        <w:rPr>
          <w:rFonts w:ascii="pt_sansregular" w:hAnsi="pt_sansregular"/>
          <w:color w:val="333333"/>
          <w:shd w:val="clear" w:color="auto" w:fill="FFFFFF"/>
        </w:rPr>
        <w:t>Barbulescu</w:t>
      </w:r>
      <w:proofErr w:type="spellEnd"/>
      <w:r w:rsidR="007B44A3">
        <w:rPr>
          <w:rFonts w:ascii="pt_sansregular" w:hAnsi="pt_sansregular"/>
          <w:color w:val="333333"/>
          <w:shd w:val="clear" w:color="auto" w:fill="FFFFFF"/>
        </w:rPr>
        <w:t xml:space="preserve"> da</w:t>
      </w:r>
      <w:r>
        <w:rPr>
          <w:rFonts w:ascii="pt_sansregular" w:hAnsi="pt_sansregular"/>
          <w:color w:val="333333"/>
          <w:shd w:val="clear" w:color="auto" w:fill="FFFFFF"/>
        </w:rPr>
        <w:t>vayı</w:t>
      </w:r>
      <w:r w:rsidR="007B44A3">
        <w:rPr>
          <w:rFonts w:ascii="pt_sansregular" w:hAnsi="pt_sansregular"/>
          <w:color w:val="333333"/>
          <w:shd w:val="clear" w:color="auto" w:fill="FFFFFF"/>
        </w:rPr>
        <w:t xml:space="preserve"> Avrupa İnsan Hakları Mahkemesi’ne (AİHM) </w:t>
      </w:r>
      <w:r>
        <w:rPr>
          <w:rFonts w:ascii="pt_sansregular" w:hAnsi="pt_sansregular"/>
          <w:color w:val="333333"/>
          <w:shd w:val="clear" w:color="auto" w:fill="FFFFFF"/>
        </w:rPr>
        <w:t>taşımıştır.</w:t>
      </w:r>
      <w:r w:rsidR="007B44A3">
        <w:rPr>
          <w:rFonts w:ascii="pt_sansregular" w:hAnsi="pt_sansregular"/>
          <w:color w:val="333333"/>
          <w:shd w:val="clear" w:color="auto" w:fill="FFFFFF"/>
        </w:rPr>
        <w:t xml:space="preserve"> AİHM, ilk aldığı kararda, özel hayata saygıyı düzenleyen Avrupa İnsan Hakları Sözleşmesi’nin 8. maddesinin ihlal edilmediği sonucuna var</w:t>
      </w:r>
      <w:r>
        <w:rPr>
          <w:rFonts w:ascii="pt_sansregular" w:hAnsi="pt_sansregular"/>
          <w:color w:val="333333"/>
          <w:shd w:val="clear" w:color="auto" w:fill="FFFFFF"/>
        </w:rPr>
        <w:t>mış</w:t>
      </w:r>
      <w:r w:rsidR="007B44A3">
        <w:rPr>
          <w:rFonts w:ascii="pt_sansregular" w:hAnsi="pt_sansregular"/>
          <w:color w:val="333333"/>
          <w:shd w:val="clear" w:color="auto" w:fill="FFFFFF"/>
        </w:rPr>
        <w:t xml:space="preserve"> </w:t>
      </w:r>
      <w:r>
        <w:rPr>
          <w:rFonts w:ascii="pt_sansregular" w:hAnsi="pt_sansregular"/>
          <w:color w:val="333333"/>
          <w:shd w:val="clear" w:color="auto" w:fill="FFFFFF"/>
        </w:rPr>
        <w:t>a</w:t>
      </w:r>
      <w:r w:rsidR="007B44A3">
        <w:rPr>
          <w:rFonts w:ascii="pt_sansregular" w:hAnsi="pt_sansregular"/>
          <w:color w:val="333333"/>
          <w:shd w:val="clear" w:color="auto" w:fill="FFFFFF"/>
        </w:rPr>
        <w:t xml:space="preserve">ncak, </w:t>
      </w:r>
      <w:proofErr w:type="spellStart"/>
      <w:r w:rsidR="007B44A3">
        <w:rPr>
          <w:rFonts w:ascii="pt_sansregular" w:hAnsi="pt_sansregular"/>
          <w:color w:val="333333"/>
          <w:shd w:val="clear" w:color="auto" w:fill="FFFFFF"/>
        </w:rPr>
        <w:t>Barbulescu’nun</w:t>
      </w:r>
      <w:proofErr w:type="spellEnd"/>
      <w:r w:rsidR="007B44A3">
        <w:rPr>
          <w:rFonts w:ascii="pt_sansregular" w:hAnsi="pt_sansregular"/>
          <w:color w:val="333333"/>
          <w:shd w:val="clear" w:color="auto" w:fill="FFFFFF"/>
        </w:rPr>
        <w:t xml:space="preserve"> </w:t>
      </w:r>
      <w:r>
        <w:rPr>
          <w:rFonts w:ascii="pt_sansregular" w:hAnsi="pt_sansregular"/>
          <w:color w:val="333333"/>
          <w:shd w:val="clear" w:color="auto" w:fill="FFFFFF"/>
        </w:rPr>
        <w:t xml:space="preserve">mahkeme kararına </w:t>
      </w:r>
      <w:r w:rsidR="007B44A3">
        <w:rPr>
          <w:rFonts w:ascii="pt_sansregular" w:hAnsi="pt_sansregular"/>
          <w:color w:val="333333"/>
          <w:shd w:val="clear" w:color="auto" w:fill="FFFFFF"/>
        </w:rPr>
        <w:t>itirazı sonucu tekrar toplan</w:t>
      </w:r>
      <w:r>
        <w:rPr>
          <w:rFonts w:ascii="pt_sansregular" w:hAnsi="pt_sansregular"/>
          <w:color w:val="333333"/>
          <w:shd w:val="clear" w:color="auto" w:fill="FFFFFF"/>
        </w:rPr>
        <w:t>arak yapılan itirazı  yeniden değerlendirmiş ve b</w:t>
      </w:r>
      <w:r w:rsidR="007B44A3">
        <w:rPr>
          <w:rFonts w:ascii="pt_sansregular" w:hAnsi="pt_sansregular"/>
          <w:color w:val="333333"/>
          <w:shd w:val="clear" w:color="auto" w:fill="FFFFFF"/>
        </w:rPr>
        <w:t>u sefer, bundan sonraki davalara emsal olabilecek çok önemli bir karar ver</w:t>
      </w:r>
      <w:r>
        <w:rPr>
          <w:rFonts w:ascii="pt_sansregular" w:hAnsi="pt_sansregular"/>
          <w:color w:val="333333"/>
          <w:shd w:val="clear" w:color="auto" w:fill="FFFFFF"/>
        </w:rPr>
        <w:t>miştir.</w:t>
      </w:r>
      <w:r w:rsidR="007B44A3">
        <w:rPr>
          <w:rFonts w:ascii="pt_sansregular" w:hAnsi="pt_sansregular"/>
          <w:color w:val="333333"/>
        </w:rPr>
        <w:br/>
      </w:r>
      <w:r w:rsidR="007B44A3">
        <w:rPr>
          <w:rFonts w:ascii="pt_sansregular" w:hAnsi="pt_sansregular"/>
          <w:color w:val="333333"/>
        </w:rPr>
        <w:br/>
      </w:r>
      <w:r w:rsidR="007B44A3">
        <w:rPr>
          <w:rFonts w:ascii="pt_sansregular" w:hAnsi="pt_sansregular"/>
          <w:color w:val="333333"/>
          <w:shd w:val="clear" w:color="auto" w:fill="FFFFFF"/>
        </w:rPr>
        <w:t xml:space="preserve">Kararda özetle, işverenin iletişimin hangi kapsamda ve ölçüde denetlenebileceği konusunda çalışanı bilgilendirmediği, </w:t>
      </w:r>
      <w:proofErr w:type="spellStart"/>
      <w:r w:rsidR="007B44A3">
        <w:rPr>
          <w:rFonts w:ascii="pt_sansregular" w:hAnsi="pt_sansregular"/>
          <w:color w:val="333333"/>
          <w:shd w:val="clear" w:color="auto" w:fill="FFFFFF"/>
        </w:rPr>
        <w:t>Barbulescu’nun</w:t>
      </w:r>
      <w:proofErr w:type="spellEnd"/>
      <w:r w:rsidR="007B44A3">
        <w:rPr>
          <w:rFonts w:ascii="pt_sansregular" w:hAnsi="pt_sansregular"/>
          <w:color w:val="333333"/>
          <w:shd w:val="clear" w:color="auto" w:fill="FFFFFF"/>
        </w:rPr>
        <w:t xml:space="preserve"> özel hayatına daha az müdahalede bulunulabilecek tedbirlerin olup olmadığı konusunda araştırma yapılmadığı belirtil</w:t>
      </w:r>
      <w:r>
        <w:rPr>
          <w:rFonts w:ascii="pt_sansregular" w:hAnsi="pt_sansregular"/>
          <w:color w:val="333333"/>
          <w:shd w:val="clear" w:color="auto" w:fill="FFFFFF"/>
        </w:rPr>
        <w:t>miştir.</w:t>
      </w:r>
      <w:r w:rsidR="007B44A3">
        <w:rPr>
          <w:rFonts w:ascii="pt_sansregular" w:hAnsi="pt_sansregular"/>
          <w:color w:val="333333"/>
          <w:shd w:val="clear" w:color="auto" w:fill="FFFFFF"/>
        </w:rPr>
        <w:t xml:space="preserve"> Ayrıca, çalışanın bilgisi dışında bir erişimin mümkün olup olmadığı konusunda da gerekli incelemenin yapılmadığı </w:t>
      </w:r>
      <w:proofErr w:type="spellStart"/>
      <w:r w:rsidR="007B44A3">
        <w:rPr>
          <w:rFonts w:ascii="pt_sansregular" w:hAnsi="pt_sansregular"/>
          <w:color w:val="333333"/>
          <w:shd w:val="clear" w:color="auto" w:fill="FFFFFF"/>
        </w:rPr>
        <w:t>aktarıl</w:t>
      </w:r>
      <w:r>
        <w:rPr>
          <w:rFonts w:ascii="pt_sansregular" w:hAnsi="pt_sansregular"/>
          <w:color w:val="333333"/>
          <w:shd w:val="clear" w:color="auto" w:fill="FFFFFF"/>
        </w:rPr>
        <w:t>mştır</w:t>
      </w:r>
      <w:proofErr w:type="spellEnd"/>
      <w:r>
        <w:rPr>
          <w:rFonts w:ascii="pt_sansregular" w:hAnsi="pt_sansregular"/>
          <w:color w:val="333333"/>
          <w:shd w:val="clear" w:color="auto" w:fill="FFFFFF"/>
        </w:rPr>
        <w:t>.</w:t>
      </w:r>
      <w:r w:rsidR="007B44A3">
        <w:rPr>
          <w:rFonts w:ascii="pt_sansregular" w:hAnsi="pt_sansregular"/>
          <w:color w:val="333333"/>
          <w:shd w:val="clear" w:color="auto" w:fill="FFFFFF"/>
        </w:rPr>
        <w:t xml:space="preserve"> Bu gerekçeler nedeniyle, Avrupa İnsan Hakları Sözleşmesi’nin 8. maddesinin ihlal edildiği hükmüne varıl</w:t>
      </w:r>
      <w:r>
        <w:rPr>
          <w:rFonts w:ascii="pt_sansregular" w:hAnsi="pt_sansregular"/>
          <w:color w:val="333333"/>
          <w:shd w:val="clear" w:color="auto" w:fill="FFFFFF"/>
        </w:rPr>
        <w:t>mıştır.</w:t>
      </w:r>
      <w:r w:rsidR="007B44A3">
        <w:rPr>
          <w:rFonts w:ascii="pt_sansregular" w:hAnsi="pt_sansregular"/>
          <w:color w:val="333333"/>
          <w:shd w:val="clear" w:color="auto" w:fill="FFFFFF"/>
        </w:rPr>
        <w:t xml:space="preserve"> </w:t>
      </w:r>
      <w:r>
        <w:rPr>
          <w:rFonts w:ascii="pt_sansregular" w:hAnsi="pt_sansregular"/>
          <w:color w:val="333333"/>
          <w:shd w:val="clear" w:color="auto" w:fill="FFFFFF"/>
        </w:rPr>
        <w:t>Başka bir anlatımla</w:t>
      </w:r>
      <w:r w:rsidR="007B44A3">
        <w:rPr>
          <w:rFonts w:ascii="pt_sansregular" w:hAnsi="pt_sansregular"/>
          <w:color w:val="333333"/>
          <w:shd w:val="clear" w:color="auto" w:fill="FFFFFF"/>
        </w:rPr>
        <w:t xml:space="preserve">, </w:t>
      </w:r>
      <w:proofErr w:type="spellStart"/>
      <w:r w:rsidR="007B44A3">
        <w:rPr>
          <w:rFonts w:ascii="pt_sansregular" w:hAnsi="pt_sansregular"/>
          <w:color w:val="333333"/>
          <w:shd w:val="clear" w:color="auto" w:fill="FFFFFF"/>
        </w:rPr>
        <w:t>Barbulescu’nun</w:t>
      </w:r>
      <w:proofErr w:type="spellEnd"/>
      <w:r w:rsidR="007B44A3">
        <w:rPr>
          <w:rFonts w:ascii="pt_sansregular" w:hAnsi="pt_sansregular"/>
          <w:color w:val="333333"/>
          <w:shd w:val="clear" w:color="auto" w:fill="FFFFFF"/>
        </w:rPr>
        <w:t xml:space="preserve"> </w:t>
      </w:r>
      <w:proofErr w:type="spellStart"/>
      <w:r w:rsidR="007B44A3">
        <w:rPr>
          <w:rFonts w:ascii="pt_sansregular" w:hAnsi="pt_sansregular"/>
          <w:color w:val="333333"/>
          <w:shd w:val="clear" w:color="auto" w:fill="FFFFFF"/>
        </w:rPr>
        <w:t>Yahoo</w:t>
      </w:r>
      <w:proofErr w:type="spellEnd"/>
      <w:r w:rsidR="007B44A3">
        <w:rPr>
          <w:rFonts w:ascii="pt_sansregular" w:hAnsi="pt_sansregular"/>
          <w:color w:val="333333"/>
          <w:shd w:val="clear" w:color="auto" w:fill="FFFFFF"/>
        </w:rPr>
        <w:t xml:space="preserve"> Messenger’daki yazışmalarının okunabileceğine dair önceden uyarılmaması nedeniyle, onun işten çıkarılamayacağı sonucuna varıl</w:t>
      </w:r>
      <w:r>
        <w:rPr>
          <w:rFonts w:ascii="pt_sansregular" w:hAnsi="pt_sansregular"/>
          <w:color w:val="333333"/>
          <w:shd w:val="clear" w:color="auto" w:fill="FFFFFF"/>
        </w:rPr>
        <w:t>mış,</w:t>
      </w:r>
      <w:r w:rsidR="007B44A3">
        <w:rPr>
          <w:rFonts w:ascii="pt_sansregular" w:hAnsi="pt_sansregular"/>
          <w:color w:val="333333"/>
          <w:shd w:val="clear" w:color="auto" w:fill="FFFFFF"/>
        </w:rPr>
        <w:t xml:space="preserve"> </w:t>
      </w:r>
      <w:r>
        <w:rPr>
          <w:rFonts w:ascii="pt_sansregular" w:hAnsi="pt_sansregular"/>
          <w:color w:val="333333"/>
          <w:shd w:val="clear" w:color="auto" w:fill="FFFFFF"/>
        </w:rPr>
        <w:t>a</w:t>
      </w:r>
      <w:r w:rsidR="007B44A3">
        <w:rPr>
          <w:rFonts w:ascii="pt_sansregular" w:hAnsi="pt_sansregular"/>
          <w:color w:val="333333"/>
          <w:shd w:val="clear" w:color="auto" w:fill="FFFFFF"/>
        </w:rPr>
        <w:t xml:space="preserve">yrıca, Romanya yargısının da </w:t>
      </w:r>
      <w:proofErr w:type="spellStart"/>
      <w:r w:rsidR="007B44A3">
        <w:rPr>
          <w:rFonts w:ascii="pt_sansregular" w:hAnsi="pt_sansregular"/>
          <w:color w:val="333333"/>
          <w:shd w:val="clear" w:color="auto" w:fill="FFFFFF"/>
        </w:rPr>
        <w:t>Barbulescu’nun</w:t>
      </w:r>
      <w:proofErr w:type="spellEnd"/>
      <w:r w:rsidR="007B44A3">
        <w:rPr>
          <w:rFonts w:ascii="pt_sansregular" w:hAnsi="pt_sansregular"/>
          <w:color w:val="333333"/>
          <w:shd w:val="clear" w:color="auto" w:fill="FFFFFF"/>
        </w:rPr>
        <w:t xml:space="preserve"> özel hayatını korumakta yetersiz kaldığını </w:t>
      </w:r>
      <w:r>
        <w:rPr>
          <w:rFonts w:ascii="pt_sansregular" w:hAnsi="pt_sansregular"/>
          <w:color w:val="333333"/>
          <w:shd w:val="clear" w:color="auto" w:fill="FFFFFF"/>
        </w:rPr>
        <w:t>kararlaştırmıştır.</w:t>
      </w:r>
    </w:p>
    <w:p w14:paraId="45FB6033" w14:textId="77777777" w:rsidR="0094074C" w:rsidRDefault="00AC0A4B" w:rsidP="0094074C">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t xml:space="preserve">Avrupa İnsan Hakları </w:t>
      </w:r>
      <w:r>
        <w:rPr>
          <w:rFonts w:ascii="pt_sansregular" w:hAnsi="pt_sansregular"/>
          <w:color w:val="333333"/>
          <w:shd w:val="clear" w:color="auto" w:fill="FFFFFF"/>
        </w:rPr>
        <w:t xml:space="preserve">Mahkemesinin bu kararı ülkemiz başta olmak üzere </w:t>
      </w:r>
      <w:proofErr w:type="gramStart"/>
      <w:r>
        <w:rPr>
          <w:rFonts w:ascii="pt_sansregular" w:hAnsi="pt_sansregular"/>
          <w:color w:val="333333"/>
          <w:shd w:val="clear" w:color="auto" w:fill="FFFFFF"/>
        </w:rPr>
        <w:t>bir çok</w:t>
      </w:r>
      <w:proofErr w:type="gramEnd"/>
      <w:r>
        <w:rPr>
          <w:rFonts w:ascii="pt_sansregular" w:hAnsi="pt_sansregular"/>
          <w:color w:val="333333"/>
          <w:shd w:val="clear" w:color="auto" w:fill="FFFFFF"/>
        </w:rPr>
        <w:t xml:space="preserve"> ülke yargı çevresinde</w:t>
      </w:r>
      <w:r w:rsidR="007B44A3">
        <w:rPr>
          <w:rFonts w:ascii="pt_sansregular" w:hAnsi="pt_sansregular"/>
          <w:color w:val="333333"/>
          <w:shd w:val="clear" w:color="auto" w:fill="FFFFFF"/>
        </w:rPr>
        <w:t xml:space="preserve"> yeni yargı kararlarının oluşmasına yol açabil</w:t>
      </w:r>
      <w:r>
        <w:rPr>
          <w:rFonts w:ascii="pt_sansregular" w:hAnsi="pt_sansregular"/>
          <w:color w:val="333333"/>
          <w:shd w:val="clear" w:color="auto" w:fill="FFFFFF"/>
        </w:rPr>
        <w:t>eceğini söylemek mümkündür. Elbette ki,</w:t>
      </w:r>
      <w:r w:rsidR="007B44A3">
        <w:rPr>
          <w:rFonts w:ascii="pt_sansregular" w:hAnsi="pt_sansregular"/>
          <w:color w:val="333333"/>
          <w:shd w:val="clear" w:color="auto" w:fill="FFFFFF"/>
        </w:rPr>
        <w:t xml:space="preserve"> işverenin iş düzeninin sağlanması </w:t>
      </w:r>
      <w:r>
        <w:rPr>
          <w:rFonts w:ascii="pt_sansregular" w:hAnsi="pt_sansregular"/>
          <w:color w:val="333333"/>
          <w:shd w:val="clear" w:color="auto" w:fill="FFFFFF"/>
        </w:rPr>
        <w:t xml:space="preserve">için </w:t>
      </w:r>
      <w:r w:rsidR="007B44A3">
        <w:rPr>
          <w:rFonts w:ascii="pt_sansregular" w:hAnsi="pt_sansregular"/>
          <w:color w:val="333333"/>
          <w:shd w:val="clear" w:color="auto" w:fill="FFFFFF"/>
        </w:rPr>
        <w:t>e-postaların</w:t>
      </w:r>
      <w:r>
        <w:rPr>
          <w:rFonts w:ascii="pt_sansregular" w:hAnsi="pt_sansregular"/>
          <w:color w:val="333333"/>
          <w:shd w:val="clear" w:color="auto" w:fill="FFFFFF"/>
        </w:rPr>
        <w:t>ı</w:t>
      </w:r>
      <w:r w:rsidR="007B44A3">
        <w:rPr>
          <w:rFonts w:ascii="pt_sansregular" w:hAnsi="pt_sansregular"/>
          <w:color w:val="333333"/>
          <w:shd w:val="clear" w:color="auto" w:fill="FFFFFF"/>
        </w:rPr>
        <w:t xml:space="preserve"> ve işyeri dijital verilerin</w:t>
      </w:r>
      <w:r>
        <w:rPr>
          <w:rFonts w:ascii="pt_sansregular" w:hAnsi="pt_sansregular"/>
          <w:color w:val="333333"/>
          <w:shd w:val="clear" w:color="auto" w:fill="FFFFFF"/>
        </w:rPr>
        <w:t>i</w:t>
      </w:r>
      <w:r w:rsidR="007B44A3">
        <w:rPr>
          <w:rFonts w:ascii="pt_sansregular" w:hAnsi="pt_sansregular"/>
          <w:color w:val="333333"/>
          <w:shd w:val="clear" w:color="auto" w:fill="FFFFFF"/>
        </w:rPr>
        <w:t xml:space="preserve"> denetim hakkının bulunduğu</w:t>
      </w:r>
      <w:r>
        <w:rPr>
          <w:rFonts w:ascii="pt_sansregular" w:hAnsi="pt_sansregular"/>
          <w:color w:val="333333"/>
          <w:shd w:val="clear" w:color="auto" w:fill="FFFFFF"/>
        </w:rPr>
        <w:t xml:space="preserve"> bir gerçektir.</w:t>
      </w:r>
      <w:r w:rsidR="007B44A3">
        <w:rPr>
          <w:rFonts w:ascii="pt_sansregular" w:hAnsi="pt_sansregular"/>
          <w:color w:val="333333"/>
          <w:shd w:val="clear" w:color="auto" w:fill="FFFFFF"/>
        </w:rPr>
        <w:t xml:space="preserve"> Ancak, bu denetimin nasıl yapılacağı, hangi usulün izleneceği önem</w:t>
      </w:r>
      <w:r>
        <w:rPr>
          <w:rFonts w:ascii="pt_sansregular" w:hAnsi="pt_sansregular"/>
          <w:color w:val="333333"/>
          <w:shd w:val="clear" w:color="auto" w:fill="FFFFFF"/>
        </w:rPr>
        <w:t xml:space="preserve"> arz ediyor</w:t>
      </w:r>
      <w:r w:rsidR="007B44A3">
        <w:rPr>
          <w:rFonts w:ascii="pt_sansregular" w:hAnsi="pt_sansregular"/>
          <w:color w:val="333333"/>
          <w:shd w:val="clear" w:color="auto" w:fill="FFFFFF"/>
        </w:rPr>
        <w:t xml:space="preserve"> “AİHM tarafından verilen son kararın Türk Hukukuna nasıl yansıyacağını zaman gösterecek, ancak son karar dikkate alındığında işveren, yapılacak denetimin kapsamını, niteliğini, hangi ölçüde olacağını çalışana yazılı bildirme</w:t>
      </w:r>
      <w:r>
        <w:rPr>
          <w:rFonts w:ascii="pt_sansregular" w:hAnsi="pt_sansregular"/>
          <w:color w:val="333333"/>
          <w:shd w:val="clear" w:color="auto" w:fill="FFFFFF"/>
        </w:rPr>
        <w:t>si gerekiyor.</w:t>
      </w:r>
      <w:r w:rsidR="007B44A3">
        <w:rPr>
          <w:rFonts w:ascii="pt_sansregular" w:hAnsi="pt_sansregular"/>
          <w:color w:val="333333"/>
          <w:shd w:val="clear" w:color="auto" w:fill="FFFFFF"/>
        </w:rPr>
        <w:t xml:space="preserve"> </w:t>
      </w:r>
    </w:p>
    <w:p w14:paraId="04337524" w14:textId="77B06ABA" w:rsidR="00546043" w:rsidRPr="0094074C" w:rsidRDefault="00AC0A4B" w:rsidP="0094074C">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lastRenderedPageBreak/>
        <w:t>7 Nisan 2016 tarihinde yürürlüğe gir</w:t>
      </w:r>
      <w:r>
        <w:rPr>
          <w:rFonts w:ascii="pt_sansregular" w:hAnsi="pt_sansregular"/>
          <w:color w:val="333333"/>
          <w:shd w:val="clear" w:color="auto" w:fill="FFFFFF"/>
        </w:rPr>
        <w:t>en</w:t>
      </w:r>
      <w:r>
        <w:rPr>
          <w:rFonts w:ascii="pt_sansregular" w:hAnsi="pt_sansregular"/>
          <w:color w:val="333333"/>
          <w:shd w:val="clear" w:color="auto" w:fill="FFFFFF"/>
        </w:rPr>
        <w:t xml:space="preserve"> </w:t>
      </w:r>
      <w:r>
        <w:rPr>
          <w:rFonts w:ascii="pt_sansregular" w:hAnsi="pt_sansregular"/>
          <w:color w:val="333333"/>
          <w:shd w:val="clear" w:color="auto" w:fill="FFFFFF"/>
        </w:rPr>
        <w:t>6698 sayılı Kişisel Verilerin Korunması Kanunu,</w:t>
      </w:r>
      <w:r w:rsidR="007B44A3">
        <w:rPr>
          <w:rFonts w:ascii="pt_sansregular" w:hAnsi="pt_sansregular"/>
          <w:color w:val="333333"/>
          <w:shd w:val="clear" w:color="auto" w:fill="FFFFFF"/>
        </w:rPr>
        <w:t xml:space="preserve"> </w:t>
      </w:r>
      <w:r w:rsidR="0094074C">
        <w:rPr>
          <w:rFonts w:ascii="pt_sansregular" w:hAnsi="pt_sansregular"/>
          <w:color w:val="333333"/>
          <w:shd w:val="clear" w:color="auto" w:fill="FFFFFF"/>
        </w:rPr>
        <w:t>k</w:t>
      </w:r>
      <w:r w:rsidR="00546043" w:rsidRPr="0094074C">
        <w:rPr>
          <w:rFonts w:ascii="pt_sansregular" w:hAnsi="pt_sansregular"/>
          <w:color w:val="333333"/>
          <w:shd w:val="clear" w:color="auto" w:fill="FFFFFF"/>
        </w:rPr>
        <w:t xml:space="preserve">işisel verilerin işlenmesinde, </w:t>
      </w:r>
      <w:r w:rsidR="0094074C">
        <w:rPr>
          <w:rFonts w:ascii="pt_sansregular" w:hAnsi="pt_sansregular"/>
          <w:color w:val="333333"/>
          <w:shd w:val="clear" w:color="auto" w:fill="FFFFFF"/>
        </w:rPr>
        <w:t xml:space="preserve">kaydedilmesinde, saklanmasında, aktarılmasında, paylaşılmasında, imha edilmesinde, yok edilmesinde </w:t>
      </w:r>
      <w:r w:rsidR="00546043" w:rsidRPr="0094074C">
        <w:rPr>
          <w:rFonts w:ascii="pt_sansregular" w:hAnsi="pt_sansregular"/>
          <w:color w:val="333333"/>
          <w:shd w:val="clear" w:color="auto" w:fill="FFFFFF"/>
        </w:rPr>
        <w:t>kişilerin temel hak ve özgürlüklerini</w:t>
      </w:r>
      <w:r w:rsidR="0094074C">
        <w:rPr>
          <w:rFonts w:ascii="pt_sansregular" w:hAnsi="pt_sansregular"/>
          <w:color w:val="333333"/>
          <w:shd w:val="clear" w:color="auto" w:fill="FFFFFF"/>
        </w:rPr>
        <w:t xml:space="preserve">n </w:t>
      </w:r>
      <w:r w:rsidR="00546043" w:rsidRPr="0094074C">
        <w:rPr>
          <w:rFonts w:ascii="pt_sansregular" w:hAnsi="pt_sansregular"/>
          <w:color w:val="333333"/>
          <w:shd w:val="clear" w:color="auto" w:fill="FFFFFF"/>
        </w:rPr>
        <w:t>koru</w:t>
      </w:r>
      <w:r w:rsidR="0094074C">
        <w:rPr>
          <w:rFonts w:ascii="pt_sansregular" w:hAnsi="pt_sansregular"/>
          <w:color w:val="333333"/>
          <w:shd w:val="clear" w:color="auto" w:fill="FFFFFF"/>
        </w:rPr>
        <w:t>nmasını</w:t>
      </w:r>
      <w:r w:rsidR="00546043" w:rsidRPr="0094074C">
        <w:rPr>
          <w:rFonts w:ascii="pt_sansregular" w:hAnsi="pt_sansregular"/>
          <w:color w:val="333333"/>
          <w:shd w:val="clear" w:color="auto" w:fill="FFFFFF"/>
        </w:rPr>
        <w:t>,</w:t>
      </w:r>
      <w:r w:rsidR="00546043" w:rsidRPr="0094074C">
        <w:rPr>
          <w:rFonts w:ascii="pt_sansregular" w:hAnsi="pt_sansregular"/>
          <w:color w:val="333333"/>
          <w:shd w:val="clear" w:color="auto" w:fill="FFFFFF"/>
        </w:rPr>
        <w:t xml:space="preserve"> m</w:t>
      </w:r>
      <w:r w:rsidR="00546043" w:rsidRPr="0094074C">
        <w:rPr>
          <w:rFonts w:ascii="pt_sansregular" w:hAnsi="pt_sansregular"/>
          <w:color w:val="333333"/>
          <w:shd w:val="clear" w:color="auto" w:fill="FFFFFF"/>
        </w:rPr>
        <w:t>ahremiyet hakkının korunması</w:t>
      </w:r>
      <w:r w:rsidR="00546043" w:rsidRPr="0094074C">
        <w:rPr>
          <w:rFonts w:ascii="pt_sansregular" w:hAnsi="pt_sansregular"/>
          <w:color w:val="333333"/>
          <w:shd w:val="clear" w:color="auto" w:fill="FFFFFF"/>
        </w:rPr>
        <w:t>nı</w:t>
      </w:r>
      <w:r w:rsidR="00546043" w:rsidRPr="0094074C">
        <w:rPr>
          <w:rFonts w:ascii="pt_sansregular" w:hAnsi="pt_sansregular"/>
          <w:color w:val="333333"/>
          <w:shd w:val="clear" w:color="auto" w:fill="FFFFFF"/>
        </w:rPr>
        <w:t>,</w:t>
      </w:r>
      <w:r w:rsidR="0094074C" w:rsidRPr="0094074C">
        <w:rPr>
          <w:rFonts w:ascii="pt_sansregular" w:hAnsi="pt_sansregular"/>
          <w:color w:val="333333"/>
          <w:shd w:val="clear" w:color="auto" w:fill="FFFFFF"/>
        </w:rPr>
        <w:t xml:space="preserve"> k</w:t>
      </w:r>
      <w:r w:rsidR="00546043" w:rsidRPr="0094074C">
        <w:rPr>
          <w:rFonts w:ascii="pt_sansregular" w:hAnsi="pt_sansregular"/>
          <w:color w:val="333333"/>
          <w:shd w:val="clear" w:color="auto" w:fill="FFFFFF"/>
        </w:rPr>
        <w:t>işisel veri güvenliği hakkının korunması</w:t>
      </w:r>
      <w:r w:rsidR="0094074C" w:rsidRPr="0094074C">
        <w:rPr>
          <w:rFonts w:ascii="pt_sansregular" w:hAnsi="pt_sansregular"/>
          <w:color w:val="333333"/>
          <w:shd w:val="clear" w:color="auto" w:fill="FFFFFF"/>
        </w:rPr>
        <w:t>nı amaçlıyor.</w:t>
      </w:r>
    </w:p>
    <w:p w14:paraId="740D9120" w14:textId="67EACA62" w:rsidR="0094074C" w:rsidRPr="00A16341" w:rsidRDefault="0094074C" w:rsidP="0094074C">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r>
        <w:rPr>
          <w:rFonts w:ascii="pt_sansregular" w:hAnsi="pt_sansregular"/>
          <w:color w:val="333333"/>
          <w:shd w:val="clear" w:color="auto" w:fill="FFFFFF"/>
        </w:rPr>
        <w:t xml:space="preserve">Sonuç olarak </w:t>
      </w:r>
      <w:r w:rsidR="007B44A3">
        <w:rPr>
          <w:rFonts w:ascii="pt_sansregular" w:hAnsi="pt_sansregular"/>
          <w:color w:val="333333"/>
          <w:shd w:val="clear" w:color="auto" w:fill="FFFFFF"/>
        </w:rPr>
        <w:t>işverenin denetim hakkının üstün bir yarar</w:t>
      </w:r>
      <w:r>
        <w:rPr>
          <w:rFonts w:ascii="pt_sansregular" w:hAnsi="pt_sansregular"/>
          <w:color w:val="333333"/>
          <w:shd w:val="clear" w:color="auto" w:fill="FFFFFF"/>
        </w:rPr>
        <w:t>ı bulunması</w:t>
      </w:r>
      <w:r w:rsidR="007B44A3">
        <w:rPr>
          <w:rFonts w:ascii="pt_sansregular" w:hAnsi="pt_sansregular"/>
          <w:color w:val="333333"/>
          <w:shd w:val="clear" w:color="auto" w:fill="FFFFFF"/>
        </w:rPr>
        <w:t xml:space="preserve">, bunun makul ve ciddi gerekçelere dayanması ve işçiye öncesinde bildirim yapılması </w:t>
      </w:r>
      <w:r>
        <w:rPr>
          <w:rFonts w:ascii="pt_sansregular" w:hAnsi="pt_sansregular"/>
          <w:color w:val="333333"/>
          <w:shd w:val="clear" w:color="auto" w:fill="FFFFFF"/>
        </w:rPr>
        <w:t>gerekmektedir.</w:t>
      </w:r>
      <w:r w:rsidR="007B44A3">
        <w:rPr>
          <w:rFonts w:ascii="pt_sansregular" w:hAnsi="pt_sansregular"/>
          <w:color w:val="333333"/>
          <w:shd w:val="clear" w:color="auto" w:fill="FFFFFF"/>
        </w:rPr>
        <w:t xml:space="preserve"> Ayrıca, işverenlerin özellikle bilgi ve iletişim politikalarını gözden geçirmeleri</w:t>
      </w:r>
      <w:r>
        <w:rPr>
          <w:rFonts w:ascii="pt_sansregular" w:hAnsi="pt_sansregular"/>
          <w:color w:val="333333"/>
          <w:shd w:val="clear" w:color="auto" w:fill="FFFFFF"/>
        </w:rPr>
        <w:t xml:space="preserve"> ve 6698 sayılı Kişisel Verilerin Korunması Kanununa uygun uyum çalışması yapmaları yerinde olacaktır</w:t>
      </w:r>
      <w:r w:rsidR="007B44A3">
        <w:rPr>
          <w:rFonts w:ascii="pt_sansregular" w:hAnsi="pt_sansregular"/>
          <w:color w:val="333333"/>
          <w:shd w:val="clear" w:color="auto" w:fill="FFFFFF"/>
        </w:rPr>
        <w:t>. Bilgisayarlar</w:t>
      </w:r>
      <w:r>
        <w:rPr>
          <w:rFonts w:ascii="pt_sansregular" w:hAnsi="pt_sansregular"/>
          <w:color w:val="333333"/>
          <w:shd w:val="clear" w:color="auto" w:fill="FFFFFF"/>
        </w:rPr>
        <w:t>ın</w:t>
      </w:r>
      <w:r w:rsidR="007B44A3">
        <w:rPr>
          <w:rFonts w:ascii="pt_sansregular" w:hAnsi="pt_sansregular"/>
          <w:color w:val="333333"/>
          <w:shd w:val="clear" w:color="auto" w:fill="FFFFFF"/>
        </w:rPr>
        <w:t xml:space="preserve"> denetim</w:t>
      </w:r>
      <w:r>
        <w:rPr>
          <w:rFonts w:ascii="pt_sansregular" w:hAnsi="pt_sansregular"/>
          <w:color w:val="333333"/>
          <w:shd w:val="clear" w:color="auto" w:fill="FFFFFF"/>
        </w:rPr>
        <w:t>inde</w:t>
      </w:r>
      <w:r w:rsidR="007B44A3">
        <w:rPr>
          <w:rFonts w:ascii="pt_sansregular" w:hAnsi="pt_sansregular"/>
          <w:color w:val="333333"/>
          <w:shd w:val="clear" w:color="auto" w:fill="FFFFFF"/>
        </w:rPr>
        <w:t xml:space="preserve"> çalışanın da hazır bulunması</w:t>
      </w:r>
      <w:r>
        <w:rPr>
          <w:rFonts w:ascii="pt_sansregular" w:hAnsi="pt_sansregular"/>
          <w:color w:val="333333"/>
          <w:shd w:val="clear" w:color="auto" w:fill="FFFFFF"/>
        </w:rPr>
        <w:t xml:space="preserve"> ve</w:t>
      </w:r>
      <w:r w:rsidR="007B44A3">
        <w:rPr>
          <w:rFonts w:ascii="pt_sansregular" w:hAnsi="pt_sansregular"/>
          <w:color w:val="333333"/>
          <w:shd w:val="clear" w:color="auto" w:fill="FFFFFF"/>
        </w:rPr>
        <w:t xml:space="preserve"> gerekirse savunmasının alınması</w:t>
      </w:r>
      <w:r>
        <w:rPr>
          <w:rFonts w:ascii="pt_sansregular" w:hAnsi="pt_sansregular"/>
          <w:color w:val="333333"/>
          <w:shd w:val="clear" w:color="auto" w:fill="FFFFFF"/>
        </w:rPr>
        <w:t xml:space="preserve"> önem arz etmektedir. </w:t>
      </w:r>
      <w:r w:rsidR="007B44A3">
        <w:rPr>
          <w:rFonts w:ascii="pt_sansregular" w:hAnsi="pt_sansregular"/>
          <w:color w:val="333333"/>
          <w:shd w:val="clear" w:color="auto" w:fill="FFFFFF"/>
        </w:rPr>
        <w:t>Böylece denetim hem objektif temellere dayanacak ve hem de çalışana savunma hakkı ver</w:t>
      </w:r>
      <w:r>
        <w:rPr>
          <w:rFonts w:ascii="pt_sansregular" w:hAnsi="pt_sansregular"/>
          <w:color w:val="333333"/>
          <w:shd w:val="clear" w:color="auto" w:fill="FFFFFF"/>
        </w:rPr>
        <w:t>ilmiş olacaktır</w:t>
      </w:r>
      <w:r w:rsidR="007B44A3">
        <w:rPr>
          <w:rFonts w:ascii="pt_sansregular" w:hAnsi="pt_sansregular"/>
          <w:color w:val="333333"/>
          <w:shd w:val="clear" w:color="auto" w:fill="FFFFFF"/>
        </w:rPr>
        <w:t>.</w:t>
      </w:r>
      <w:r>
        <w:rPr>
          <w:rFonts w:ascii="pt_sansregular" w:hAnsi="pt_sansregular"/>
          <w:color w:val="333333"/>
          <w:shd w:val="clear" w:color="auto" w:fill="FFFFFF"/>
        </w:rPr>
        <w:t xml:space="preserve"> Makalemizin başında ifade ettiğimiz gibi </w:t>
      </w:r>
      <w:r>
        <w:rPr>
          <w:rFonts w:ascii="pt_sansregular" w:hAnsi="pt_sansregular"/>
          <w:color w:val="333333"/>
          <w:shd w:val="clear" w:color="auto" w:fill="FFFFFF"/>
        </w:rPr>
        <w:t xml:space="preserve">işverenin yönetim hakkına dayanarak böyle bir uygulama </w:t>
      </w:r>
      <w:r>
        <w:rPr>
          <w:rFonts w:ascii="pt_sansregular" w:hAnsi="pt_sansregular"/>
          <w:color w:val="333333"/>
          <w:shd w:val="clear" w:color="auto" w:fill="FFFFFF"/>
        </w:rPr>
        <w:t xml:space="preserve">yapacak olsa dahi çalışanların </w:t>
      </w:r>
      <w:r>
        <w:rPr>
          <w:rFonts w:ascii="pt_sansregular" w:hAnsi="pt_sansregular"/>
          <w:color w:val="333333"/>
          <w:shd w:val="clear" w:color="auto" w:fill="FFFFFF"/>
        </w:rPr>
        <w:t>haberleşme özgürlü</w:t>
      </w:r>
      <w:r>
        <w:rPr>
          <w:rFonts w:ascii="pt_sansregular" w:hAnsi="pt_sansregular"/>
          <w:color w:val="333333"/>
          <w:shd w:val="clear" w:color="auto" w:fill="FFFFFF"/>
        </w:rPr>
        <w:t xml:space="preserve">klerine </w:t>
      </w:r>
      <w:proofErr w:type="gramStart"/>
      <w:r>
        <w:rPr>
          <w:rFonts w:ascii="pt_sansregular" w:hAnsi="pt_sansregular"/>
          <w:color w:val="333333"/>
          <w:shd w:val="clear" w:color="auto" w:fill="FFFFFF"/>
        </w:rPr>
        <w:t>mani</w:t>
      </w:r>
      <w:proofErr w:type="gramEnd"/>
      <w:r>
        <w:rPr>
          <w:rFonts w:ascii="pt_sansregular" w:hAnsi="pt_sansregular"/>
          <w:color w:val="333333"/>
          <w:shd w:val="clear" w:color="auto" w:fill="FFFFFF"/>
        </w:rPr>
        <w:t xml:space="preserve"> olmayacak şekilde,</w:t>
      </w:r>
      <w:r>
        <w:rPr>
          <w:rFonts w:ascii="pt_sansregular" w:hAnsi="pt_sansregular"/>
          <w:color w:val="333333"/>
          <w:shd w:val="clear" w:color="auto" w:fill="FFFFFF"/>
        </w:rPr>
        <w:t xml:space="preserve"> tutarlı, ölçülü ve makul </w:t>
      </w:r>
      <w:r>
        <w:rPr>
          <w:rFonts w:ascii="pt_sansregular" w:hAnsi="pt_sansregular"/>
          <w:color w:val="333333"/>
          <w:shd w:val="clear" w:color="auto" w:fill="FFFFFF"/>
        </w:rPr>
        <w:t xml:space="preserve">bir yaklaşım </w:t>
      </w:r>
      <w:proofErr w:type="spellStart"/>
      <w:r>
        <w:rPr>
          <w:rFonts w:ascii="pt_sansregular" w:hAnsi="pt_sansregular"/>
          <w:color w:val="333333"/>
          <w:shd w:val="clear" w:color="auto" w:fill="FFFFFF"/>
        </w:rPr>
        <w:t>segileyerek</w:t>
      </w:r>
      <w:proofErr w:type="spellEnd"/>
      <w:r>
        <w:rPr>
          <w:rFonts w:ascii="pt_sansregular" w:hAnsi="pt_sansregular"/>
          <w:color w:val="333333"/>
          <w:shd w:val="clear" w:color="auto" w:fill="FFFFFF"/>
        </w:rPr>
        <w:t xml:space="preserve"> sorunu çözmesi gerekmektedir.</w:t>
      </w:r>
    </w:p>
    <w:p w14:paraId="57F77DE1" w14:textId="40541099" w:rsidR="00D81467" w:rsidRPr="00A16341" w:rsidRDefault="00D81467" w:rsidP="00D81467">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p>
    <w:p w14:paraId="084D4A60" w14:textId="77777777" w:rsidR="008B75EB" w:rsidRPr="00A16341" w:rsidRDefault="008B75EB" w:rsidP="00A16341">
      <w:pPr>
        <w:pStyle w:val="NormalWeb"/>
        <w:shd w:val="clear" w:color="auto" w:fill="FFFFFF"/>
        <w:spacing w:before="0" w:beforeAutospacing="0" w:after="300" w:afterAutospacing="0" w:line="360" w:lineRule="auto"/>
        <w:jc w:val="both"/>
        <w:rPr>
          <w:rFonts w:ascii="pt_sansregular" w:hAnsi="pt_sansregular"/>
          <w:color w:val="333333"/>
          <w:shd w:val="clear" w:color="auto" w:fill="FFFFFF"/>
        </w:rPr>
      </w:pPr>
    </w:p>
    <w:sectPr w:rsidR="008B75EB" w:rsidRPr="00A16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_sansregular">
    <w:altName w:val="Arial"/>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60A9B"/>
    <w:multiLevelType w:val="hybridMultilevel"/>
    <w:tmpl w:val="2DEE5AF4"/>
    <w:lvl w:ilvl="0" w:tplc="CBDC7084">
      <w:start w:val="1"/>
      <w:numFmt w:val="bullet"/>
      <w:lvlText w:val="•"/>
      <w:lvlJc w:val="left"/>
      <w:pPr>
        <w:ind w:left="244"/>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EAB4AFC8">
      <w:start w:val="1"/>
      <w:numFmt w:val="bullet"/>
      <w:lvlText w:val="o"/>
      <w:lvlJc w:val="left"/>
      <w:pPr>
        <w:ind w:left="10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3E0EF9CE">
      <w:start w:val="1"/>
      <w:numFmt w:val="bullet"/>
      <w:lvlText w:val="▪"/>
      <w:lvlJc w:val="left"/>
      <w:pPr>
        <w:ind w:left="18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0CA2DD60">
      <w:start w:val="1"/>
      <w:numFmt w:val="bullet"/>
      <w:lvlText w:val="•"/>
      <w:lvlJc w:val="left"/>
      <w:pPr>
        <w:ind w:left="25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5BCC0D9C">
      <w:start w:val="1"/>
      <w:numFmt w:val="bullet"/>
      <w:lvlText w:val="o"/>
      <w:lvlJc w:val="left"/>
      <w:pPr>
        <w:ind w:left="32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6842051C">
      <w:start w:val="1"/>
      <w:numFmt w:val="bullet"/>
      <w:lvlText w:val="▪"/>
      <w:lvlJc w:val="left"/>
      <w:pPr>
        <w:ind w:left="39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6D783064">
      <w:start w:val="1"/>
      <w:numFmt w:val="bullet"/>
      <w:lvlText w:val="•"/>
      <w:lvlJc w:val="left"/>
      <w:pPr>
        <w:ind w:left="46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E1C0055A">
      <w:start w:val="1"/>
      <w:numFmt w:val="bullet"/>
      <w:lvlText w:val="o"/>
      <w:lvlJc w:val="left"/>
      <w:pPr>
        <w:ind w:left="54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CCAA1118">
      <w:start w:val="1"/>
      <w:numFmt w:val="bullet"/>
      <w:lvlText w:val="▪"/>
      <w:lvlJc w:val="left"/>
      <w:pPr>
        <w:ind w:left="61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35"/>
    <w:rsid w:val="000F63D8"/>
    <w:rsid w:val="001743DD"/>
    <w:rsid w:val="00242889"/>
    <w:rsid w:val="002A4435"/>
    <w:rsid w:val="00430B12"/>
    <w:rsid w:val="00546043"/>
    <w:rsid w:val="0060262B"/>
    <w:rsid w:val="0076073D"/>
    <w:rsid w:val="007A5F69"/>
    <w:rsid w:val="007B44A3"/>
    <w:rsid w:val="00806E47"/>
    <w:rsid w:val="008252A3"/>
    <w:rsid w:val="00877126"/>
    <w:rsid w:val="008B75EB"/>
    <w:rsid w:val="0094074C"/>
    <w:rsid w:val="009A1575"/>
    <w:rsid w:val="009B6A96"/>
    <w:rsid w:val="00A16341"/>
    <w:rsid w:val="00A6697B"/>
    <w:rsid w:val="00AC0A4B"/>
    <w:rsid w:val="00B01B2F"/>
    <w:rsid w:val="00B1699F"/>
    <w:rsid w:val="00BC73E9"/>
    <w:rsid w:val="00C81ABD"/>
    <w:rsid w:val="00D26536"/>
    <w:rsid w:val="00D4217D"/>
    <w:rsid w:val="00D81467"/>
    <w:rsid w:val="00DD72E2"/>
    <w:rsid w:val="00EA2E94"/>
    <w:rsid w:val="00ED7166"/>
    <w:rsid w:val="00F30134"/>
    <w:rsid w:val="00FA62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2CAC"/>
  <w15:chartTrackingRefBased/>
  <w15:docId w15:val="{5B5925ED-E96F-4661-8C28-99B10908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814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1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0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1216</Words>
  <Characters>6934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 İNCİROĞLU</dc:creator>
  <cp:keywords/>
  <dc:description/>
  <cp:lastModifiedBy>LÜTFİ İNCİROĞLU</cp:lastModifiedBy>
  <cp:revision>22</cp:revision>
  <dcterms:created xsi:type="dcterms:W3CDTF">2017-11-24T20:40:00Z</dcterms:created>
  <dcterms:modified xsi:type="dcterms:W3CDTF">2017-11-24T22:04:00Z</dcterms:modified>
</cp:coreProperties>
</file>